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BA381B" w:rsidP="003F7499">
      <w:pPr>
        <w:pBdr>
          <w:bottom w:val="single" w:sz="6" w:space="1" w:color="auto"/>
        </w:pBdr>
        <w:jc w:val="both"/>
      </w:pPr>
      <w:r>
        <w:t>ВТОРНИК 30</w:t>
      </w:r>
      <w:r w:rsidR="00C47104">
        <w:t xml:space="preserve"> ИЮЛЯ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   </w:t>
      </w:r>
      <w:r w:rsidR="00D74629" w:rsidRPr="00A13EBB">
        <w:t xml:space="preserve"> </w:t>
      </w:r>
      <w:r w:rsidR="00DB1385" w:rsidRPr="00A13EBB">
        <w:t xml:space="preserve">           </w:t>
      </w:r>
      <w:r w:rsidR="00C47104">
        <w:t xml:space="preserve">  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30</w:t>
      </w:r>
      <w:r>
        <w:t>1</w:t>
      </w:r>
    </w:p>
    <w:p w:rsidR="00BA381B" w:rsidRPr="00BA381B" w:rsidRDefault="00BA381B" w:rsidP="00BA381B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bookmarkStart w:id="0" w:name="dst100021"/>
      <w:bookmarkEnd w:id="0"/>
      <w:r w:rsidRPr="00BA381B">
        <w:rPr>
          <w:rFonts w:eastAsia="Calibri"/>
          <w:lang w:eastAsia="zh-CN"/>
        </w:rPr>
        <w:t>АДМИНИСТРАЦИЯ</w:t>
      </w:r>
    </w:p>
    <w:p w:rsidR="00BA381B" w:rsidRDefault="00BA381B" w:rsidP="00BA381B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BA381B">
        <w:rPr>
          <w:rFonts w:eastAsia="Calibri"/>
          <w:lang w:eastAsia="zh-CN"/>
        </w:rPr>
        <w:t xml:space="preserve">КРАСНОРЕЧЕНСКОГО  МУНИЦИПАЛЬНОГО ОБРАЗОВАНИЯ </w:t>
      </w:r>
    </w:p>
    <w:p w:rsidR="00BA381B" w:rsidRPr="00BA381B" w:rsidRDefault="00BA381B" w:rsidP="00BA381B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Cs/>
          <w:lang w:eastAsia="zh-CN"/>
        </w:rPr>
      </w:pPr>
      <w:r w:rsidRPr="00BA381B">
        <w:rPr>
          <w:rFonts w:eastAsia="Calibri"/>
          <w:lang w:eastAsia="zh-CN"/>
        </w:rPr>
        <w:t>ПУГАЧЕВСКОГО МУНИЦИПАЛЬНОГО РАЙОНА</w:t>
      </w:r>
    </w:p>
    <w:p w:rsidR="00BA381B" w:rsidRPr="00BA381B" w:rsidRDefault="00BA381B" w:rsidP="00BA381B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  <w:r w:rsidRPr="00BA381B">
        <w:rPr>
          <w:rFonts w:eastAsia="Calibri"/>
          <w:lang w:eastAsia="zh-CN"/>
        </w:rPr>
        <w:t>САРАТОВСКОЙ  ОБЛАСТИ</w:t>
      </w:r>
    </w:p>
    <w:p w:rsidR="00BA381B" w:rsidRPr="00BA381B" w:rsidRDefault="00BA381B" w:rsidP="00BA381B">
      <w:pPr>
        <w:keepNext/>
        <w:widowControl/>
        <w:tabs>
          <w:tab w:val="left" w:pos="708"/>
        </w:tabs>
        <w:suppressAutoHyphens/>
        <w:autoSpaceDE/>
        <w:autoSpaceDN/>
        <w:adjustRightInd/>
        <w:spacing w:before="240" w:after="60"/>
        <w:contextualSpacing/>
        <w:jc w:val="center"/>
        <w:outlineLvl w:val="0"/>
        <w:rPr>
          <w:bCs/>
          <w:kern w:val="32"/>
          <w:lang w:eastAsia="zh-CN"/>
        </w:rPr>
      </w:pPr>
      <w:proofErr w:type="gramStart"/>
      <w:r w:rsidRPr="00BA381B">
        <w:rPr>
          <w:bCs/>
          <w:kern w:val="32"/>
          <w:lang w:eastAsia="zh-CN"/>
        </w:rPr>
        <w:t>П</w:t>
      </w:r>
      <w:proofErr w:type="gramEnd"/>
      <w:r w:rsidRPr="00BA381B">
        <w:rPr>
          <w:bCs/>
          <w:kern w:val="32"/>
          <w:lang w:eastAsia="zh-CN"/>
        </w:rPr>
        <w:t xml:space="preserve"> О С Т А Н О В Л Е Н И Е</w:t>
      </w:r>
    </w:p>
    <w:p w:rsidR="00BA381B" w:rsidRPr="00BA381B" w:rsidRDefault="00BA381B" w:rsidP="00BA381B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rPr>
          <w:rFonts w:eastAsia="Calibri"/>
          <w:lang w:eastAsia="zh-CN"/>
        </w:rPr>
      </w:pPr>
      <w:r w:rsidRPr="00BA381B">
        <w:rPr>
          <w:rFonts w:eastAsia="Calibri"/>
          <w:lang w:eastAsia="zh-CN"/>
        </w:rPr>
        <w:tab/>
      </w:r>
      <w:r w:rsidRPr="00BA381B">
        <w:rPr>
          <w:rFonts w:eastAsia="Calibri"/>
          <w:lang w:eastAsia="zh-CN"/>
        </w:rPr>
        <w:tab/>
        <w:t>от 30 июля 2024 года № 54</w:t>
      </w:r>
    </w:p>
    <w:p w:rsidR="00BA381B" w:rsidRPr="00BA381B" w:rsidRDefault="00BA381B" w:rsidP="00BA381B">
      <w:pPr>
        <w:widowControl/>
        <w:tabs>
          <w:tab w:val="left" w:pos="3750"/>
          <w:tab w:val="center" w:pos="5103"/>
        </w:tabs>
        <w:suppressAutoHyphens/>
        <w:autoSpaceDE/>
        <w:autoSpaceDN/>
        <w:adjustRightInd/>
        <w:contextualSpacing/>
        <w:jc w:val="center"/>
        <w:rPr>
          <w:rFonts w:eastAsia="Calibri"/>
          <w:lang w:eastAsia="zh-CN"/>
        </w:rPr>
      </w:pPr>
    </w:p>
    <w:p w:rsidR="00BA381B" w:rsidRPr="00BA381B" w:rsidRDefault="00BA381B" w:rsidP="00BA381B">
      <w:pPr>
        <w:widowControl/>
        <w:autoSpaceDE/>
        <w:autoSpaceDN/>
        <w:adjustRightInd/>
        <w:ind w:right="4252"/>
        <w:jc w:val="both"/>
        <w:rPr>
          <w:rFonts w:eastAsiaTheme="minorHAnsi"/>
          <w:lang w:eastAsia="en-US"/>
        </w:rPr>
      </w:pPr>
      <w:r w:rsidRPr="00BA381B">
        <w:rPr>
          <w:rFonts w:eastAsiaTheme="minorHAnsi"/>
          <w:lang w:eastAsia="en-US"/>
        </w:rPr>
        <w:t>Об утверждении Плана мероприятий («Дорожной карты») по повышению значений показателей доступности для и</w:t>
      </w:r>
      <w:r w:rsidRPr="00BA381B">
        <w:rPr>
          <w:rFonts w:eastAsiaTheme="minorHAnsi"/>
          <w:lang w:eastAsia="en-US"/>
        </w:rPr>
        <w:t>н</w:t>
      </w:r>
      <w:r w:rsidRPr="00BA381B">
        <w:rPr>
          <w:rFonts w:eastAsiaTheme="minorHAnsi"/>
          <w:lang w:eastAsia="en-US"/>
        </w:rPr>
        <w:t>валидов объектов и услуг в Краснореченском муниципал</w:t>
      </w:r>
      <w:r w:rsidRPr="00BA381B">
        <w:rPr>
          <w:rFonts w:eastAsiaTheme="minorHAnsi"/>
          <w:lang w:eastAsia="en-US"/>
        </w:rPr>
        <w:t>ь</w:t>
      </w:r>
      <w:r w:rsidRPr="00BA381B">
        <w:rPr>
          <w:rFonts w:eastAsiaTheme="minorHAnsi"/>
          <w:lang w:eastAsia="en-US"/>
        </w:rPr>
        <w:t>ном образовании Пуг</w:t>
      </w:r>
      <w:r w:rsidRPr="00BA381B">
        <w:rPr>
          <w:rFonts w:eastAsiaTheme="minorHAnsi"/>
          <w:lang w:eastAsia="en-US"/>
        </w:rPr>
        <w:t>а</w:t>
      </w:r>
      <w:r w:rsidRPr="00BA381B">
        <w:rPr>
          <w:rFonts w:eastAsiaTheme="minorHAnsi"/>
          <w:lang w:eastAsia="en-US"/>
        </w:rPr>
        <w:t>чевского муниципального района Сар</w:t>
      </w:r>
      <w:r w:rsidRPr="00BA381B">
        <w:rPr>
          <w:rFonts w:eastAsiaTheme="minorHAnsi"/>
          <w:lang w:eastAsia="en-US"/>
        </w:rPr>
        <w:t>а</w:t>
      </w:r>
      <w:r w:rsidRPr="00BA381B">
        <w:rPr>
          <w:rFonts w:eastAsiaTheme="minorHAnsi"/>
          <w:lang w:eastAsia="en-US"/>
        </w:rPr>
        <w:t>товской области на 2024 – 2028 годы</w:t>
      </w:r>
    </w:p>
    <w:p w:rsidR="00BA381B" w:rsidRPr="00BA381B" w:rsidRDefault="00BA381B" w:rsidP="00BA381B">
      <w:pPr>
        <w:widowControl/>
        <w:autoSpaceDE/>
        <w:autoSpaceDN/>
        <w:adjustRightInd/>
        <w:jc w:val="center"/>
      </w:pP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both"/>
      </w:pPr>
      <w:proofErr w:type="gramStart"/>
      <w:r w:rsidRPr="00BA381B">
        <w:t>В соответствии с </w:t>
      </w:r>
      <w:hyperlink r:id="rId10" w:tgtFrame="_blank" w:history="1">
        <w:r w:rsidRPr="00BA381B">
          <w:t>Федеральными законами от 24.11.1995 г. № 181-ФЗ «О социальной защите инвал</w:t>
        </w:r>
        <w:r w:rsidRPr="00BA381B">
          <w:t>и</w:t>
        </w:r>
        <w:r w:rsidRPr="00BA381B">
          <w:t>дов в Российской Федерации</w:t>
        </w:r>
      </w:hyperlink>
      <w:r w:rsidRPr="00BA381B">
        <w:t>, </w:t>
      </w:r>
      <w:hyperlink r:id="rId11" w:tgtFrame="_blank" w:history="1">
        <w:r w:rsidRPr="00BA381B">
          <w:t>от 06.10.2003 г. № 131-ФЗ «Об общих принципах организации местного сам</w:t>
        </w:r>
        <w:r w:rsidRPr="00BA381B">
          <w:t>о</w:t>
        </w:r>
        <w:r w:rsidRPr="00BA381B">
          <w:t>управления в Российской Федерации</w:t>
        </w:r>
      </w:hyperlink>
      <w:r w:rsidRPr="00BA381B">
        <w:t xml:space="preserve">», </w:t>
      </w:r>
      <w:hyperlink r:id="rId12" w:tgtFrame="_blank" w:history="1">
        <w:r w:rsidRPr="00BA381B">
          <w:t>Федерального закона от 01.12.2014 г. № 419-ФЗ «О внесении изм</w:t>
        </w:r>
        <w:r w:rsidRPr="00BA381B">
          <w:t>е</w:t>
        </w:r>
        <w:r w:rsidRPr="00BA381B">
          <w:t>нений в отдельные законодательные акты Российской Федерации по вопросам социальной защиты инвал</w:t>
        </w:r>
        <w:r w:rsidRPr="00BA381B">
          <w:t>и</w:t>
        </w:r>
        <w:r w:rsidRPr="00BA381B">
          <w:t>дов в связи с ратификацией Ко</w:t>
        </w:r>
        <w:r w:rsidRPr="00BA381B">
          <w:t>н</w:t>
        </w:r>
        <w:r w:rsidRPr="00BA381B">
          <w:t>венции о правах инвалидов</w:t>
        </w:r>
      </w:hyperlink>
      <w:r w:rsidRPr="00BA381B">
        <w:t>», постановлением Правительства Российской</w:t>
      </w:r>
      <w:proofErr w:type="gramEnd"/>
      <w:r w:rsidRPr="00BA381B">
        <w:t xml:space="preserve"> </w:t>
      </w:r>
      <w:proofErr w:type="gramStart"/>
      <w:r w:rsidRPr="00BA381B">
        <w:t>Федерации от 17.06.2015 № 599 «О порядке и сроках разработки федерал</w:t>
      </w:r>
      <w:r w:rsidRPr="00BA381B">
        <w:t>ь</w:t>
      </w:r>
      <w:r w:rsidRPr="00BA381B">
        <w:t>ными органами исполнительной власти, органами исполнительной власти субъектов Российской Федерации, органами местного самоупра</w:t>
      </w:r>
      <w:r w:rsidRPr="00BA381B">
        <w:t>в</w:t>
      </w:r>
      <w:r w:rsidRPr="00BA381B">
        <w:t>ления мер</w:t>
      </w:r>
      <w:r w:rsidRPr="00BA381B">
        <w:t>о</w:t>
      </w:r>
      <w:r w:rsidRPr="00BA381B">
        <w:t>приятий по повышению значений показателей доступности для инвалидов объектов и услуг в установленных сферах деятельности»,  руководствуясь Уставом Краснореченского муниципального образ</w:t>
      </w:r>
      <w:r w:rsidRPr="00BA381B">
        <w:t>о</w:t>
      </w:r>
      <w:r w:rsidRPr="00BA381B">
        <w:t>вания Пугачевского муниципального района Саратовской области администрация Краснореченского мун</w:t>
      </w:r>
      <w:r w:rsidRPr="00BA381B">
        <w:t>и</w:t>
      </w:r>
      <w:r w:rsidRPr="00BA381B">
        <w:t>ципального образования пугачевского муниц</w:t>
      </w:r>
      <w:r w:rsidRPr="00BA381B">
        <w:t>и</w:t>
      </w:r>
      <w:r w:rsidRPr="00BA381B">
        <w:t>пального района Саратовской области ПОСТАНОВЛЯЕТ: </w:t>
      </w:r>
      <w:proofErr w:type="gramEnd"/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both"/>
      </w:pPr>
      <w:r w:rsidRPr="00BA381B">
        <w:t>1. Утвердить план мероприятий («Дорожную карту») по повышению значений показателей доступн</w:t>
      </w:r>
      <w:r w:rsidRPr="00BA381B">
        <w:t>о</w:t>
      </w:r>
      <w:r w:rsidRPr="00BA381B">
        <w:t>сти для инвалидов объектов и услуг в  Краснореченском муниципальном образовании Пугачевского мун</w:t>
      </w:r>
      <w:r w:rsidRPr="00BA381B">
        <w:t>и</w:t>
      </w:r>
      <w:r w:rsidRPr="00BA381B">
        <w:t>ципального района Саратовской области на 2024 – 2028 годы согласно приложению.</w:t>
      </w: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both"/>
      </w:pPr>
      <w:r w:rsidRPr="00BA381B">
        <w:t>2.</w:t>
      </w:r>
      <w:r w:rsidRPr="00BA381B">
        <w:tab/>
        <w:t>Обнародовать настоящее постановление в установленном порядке и разместить на офиц</w:t>
      </w:r>
      <w:r w:rsidRPr="00BA381B">
        <w:t>и</w:t>
      </w:r>
      <w:r w:rsidRPr="00BA381B">
        <w:t>альном сайте администрации Краснореченского муниципального образования  Пугачевского муниципал</w:t>
      </w:r>
      <w:r w:rsidRPr="00BA381B">
        <w:t>ь</w:t>
      </w:r>
      <w:r w:rsidRPr="00BA381B">
        <w:t>ного района Сар</w:t>
      </w:r>
      <w:r w:rsidRPr="00BA381B">
        <w:t>а</w:t>
      </w:r>
      <w:r w:rsidRPr="00BA381B">
        <w:t>товской области в сети «Интернет».</w:t>
      </w: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both"/>
      </w:pPr>
      <w:r w:rsidRPr="00BA381B">
        <w:t>3.</w:t>
      </w:r>
      <w:r w:rsidRPr="00BA381B">
        <w:tab/>
        <w:t>Настоящее постановление вступает в силу со дня его обнарод</w:t>
      </w:r>
      <w:r w:rsidRPr="00BA381B">
        <w:t>о</w:t>
      </w:r>
      <w:r w:rsidRPr="00BA381B">
        <w:t>вания.</w:t>
      </w:r>
    </w:p>
    <w:p w:rsidR="00BA381B" w:rsidRPr="00BA381B" w:rsidRDefault="00BA381B" w:rsidP="00BA381B">
      <w:pPr>
        <w:widowControl/>
        <w:autoSpaceDE/>
        <w:autoSpaceDN/>
        <w:adjustRightInd/>
      </w:pPr>
      <w:r w:rsidRPr="00BA381B">
        <w:t xml:space="preserve">Глава Краснореченского </w:t>
      </w:r>
    </w:p>
    <w:p w:rsidR="00BA381B" w:rsidRPr="00BA381B" w:rsidRDefault="00BA381B" w:rsidP="00BA381B">
      <w:pPr>
        <w:widowControl/>
        <w:autoSpaceDE/>
        <w:autoSpaceDN/>
        <w:adjustRightInd/>
      </w:pPr>
      <w:r w:rsidRPr="00BA381B">
        <w:t>муниципального образования</w:t>
      </w:r>
      <w:r w:rsidRPr="00BA381B">
        <w:tab/>
      </w:r>
      <w:r w:rsidRPr="00BA381B">
        <w:tab/>
      </w:r>
      <w:r w:rsidRPr="00BA381B">
        <w:tab/>
        <w:t xml:space="preserve">                   А.В.Кириенко</w:t>
      </w:r>
    </w:p>
    <w:p w:rsidR="00BA381B" w:rsidRPr="00BA381B" w:rsidRDefault="00BA381B" w:rsidP="00BA381B">
      <w:pPr>
        <w:widowControl/>
        <w:autoSpaceDE/>
        <w:autoSpaceDN/>
        <w:adjustRightInd/>
      </w:pPr>
    </w:p>
    <w:p w:rsidR="00BA381B" w:rsidRPr="00BA381B" w:rsidRDefault="00BA381B" w:rsidP="00BA381B">
      <w:pPr>
        <w:ind w:left="4248" w:firstLine="708"/>
        <w:outlineLvl w:val="0"/>
      </w:pPr>
      <w:r w:rsidRPr="00BA381B">
        <w:t xml:space="preserve">Приложение </w:t>
      </w:r>
    </w:p>
    <w:p w:rsidR="00BA381B" w:rsidRPr="00BA381B" w:rsidRDefault="00BA381B" w:rsidP="00BA381B">
      <w:pPr>
        <w:ind w:left="4956"/>
        <w:outlineLvl w:val="0"/>
      </w:pPr>
      <w:r w:rsidRPr="00BA381B">
        <w:t>к постановлению администрации Краснореченск</w:t>
      </w:r>
      <w:r w:rsidRPr="00BA381B">
        <w:t>о</w:t>
      </w:r>
      <w:r w:rsidRPr="00BA381B">
        <w:t>го муниципального образования Пугачевского м</w:t>
      </w:r>
      <w:r w:rsidRPr="00BA381B">
        <w:t>у</w:t>
      </w:r>
      <w:r w:rsidRPr="00BA381B">
        <w:t>ниц</w:t>
      </w:r>
      <w:r w:rsidRPr="00BA381B">
        <w:t>и</w:t>
      </w:r>
      <w:r w:rsidRPr="00BA381B">
        <w:t xml:space="preserve">пального района </w:t>
      </w:r>
    </w:p>
    <w:p w:rsidR="00BA381B" w:rsidRPr="00BA381B" w:rsidRDefault="00BA381B" w:rsidP="00BA381B">
      <w:pPr>
        <w:ind w:left="4956"/>
        <w:outlineLvl w:val="0"/>
      </w:pPr>
      <w:r w:rsidRPr="00BA381B">
        <w:t xml:space="preserve">Саратовской области </w:t>
      </w:r>
    </w:p>
    <w:p w:rsidR="00BA381B" w:rsidRPr="00BA381B" w:rsidRDefault="00BA381B" w:rsidP="00BA381B">
      <w:pPr>
        <w:ind w:left="4956"/>
        <w:outlineLvl w:val="0"/>
        <w:rPr>
          <w:rFonts w:eastAsia="Calibri"/>
          <w:lang w:eastAsia="zh-CN"/>
        </w:rPr>
      </w:pPr>
      <w:r w:rsidRPr="00BA381B">
        <w:rPr>
          <w:rFonts w:eastAsia="Calibri"/>
          <w:lang w:eastAsia="zh-CN"/>
        </w:rPr>
        <w:t>от 30 июля 2024 года № 54</w:t>
      </w: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both"/>
      </w:pPr>
      <w:r w:rsidRPr="00BA381B">
        <w:t> </w:t>
      </w: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center"/>
        <w:rPr>
          <w:bCs/>
        </w:rPr>
      </w:pPr>
      <w:r w:rsidRPr="00BA381B">
        <w:rPr>
          <w:bCs/>
        </w:rPr>
        <w:t>План мероприятий («Дорожная карта») по повышению значений показателей доступности для инв</w:t>
      </w:r>
      <w:r w:rsidRPr="00BA381B">
        <w:rPr>
          <w:bCs/>
        </w:rPr>
        <w:t>а</w:t>
      </w:r>
      <w:r w:rsidRPr="00BA381B">
        <w:rPr>
          <w:bCs/>
        </w:rPr>
        <w:t>лидов объектов и услуг в Краснореченском м</w:t>
      </w:r>
      <w:r w:rsidRPr="00BA381B">
        <w:rPr>
          <w:bCs/>
        </w:rPr>
        <w:t>у</w:t>
      </w:r>
      <w:r w:rsidRPr="00BA381B">
        <w:rPr>
          <w:bCs/>
        </w:rPr>
        <w:t>ниципальном образовании Пугачевского муниципального района Сарато</w:t>
      </w:r>
      <w:r w:rsidRPr="00BA381B">
        <w:rPr>
          <w:bCs/>
        </w:rPr>
        <w:t>в</w:t>
      </w:r>
      <w:r w:rsidRPr="00BA381B">
        <w:rPr>
          <w:bCs/>
        </w:rPr>
        <w:t>ской области на 2024 – 2028 годы</w:t>
      </w: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center"/>
      </w:pPr>
    </w:p>
    <w:p w:rsidR="00BA381B" w:rsidRPr="00BA381B" w:rsidRDefault="00BA381B" w:rsidP="00BA381B">
      <w:pPr>
        <w:jc w:val="center"/>
        <w:outlineLvl w:val="1"/>
        <w:rPr>
          <w:rFonts w:eastAsiaTheme="minorHAnsi"/>
          <w:lang w:eastAsia="en-US"/>
        </w:rPr>
      </w:pPr>
      <w:r w:rsidRPr="00BA381B">
        <w:t> </w:t>
      </w:r>
      <w:r w:rsidRPr="00BA381B">
        <w:rPr>
          <w:rFonts w:eastAsiaTheme="minorHAnsi"/>
          <w:lang w:eastAsia="en-US"/>
        </w:rPr>
        <w:t>I. ОБЩЕЕ ОПИСАНИЕ ПЛАНА МЕРОПРИЯТИЙ «ДОРОЖНОЙ КАРТЫ»</w:t>
      </w:r>
    </w:p>
    <w:p w:rsidR="00BA381B" w:rsidRPr="00BA381B" w:rsidRDefault="00BA381B" w:rsidP="00BA381B">
      <w:pPr>
        <w:jc w:val="center"/>
        <w:rPr>
          <w:rFonts w:eastAsiaTheme="minorHAnsi"/>
          <w:bCs/>
          <w:lang w:eastAsia="en-US"/>
        </w:rPr>
      </w:pPr>
      <w:r w:rsidRPr="00BA381B">
        <w:rPr>
          <w:rFonts w:eastAsiaTheme="minorHAnsi"/>
          <w:bCs/>
          <w:lang w:eastAsia="en-US"/>
        </w:rPr>
        <w:t>ПО ПОВЫШЕНИЮ ЗНАЧЕНИЙ ПОКАЗАТЕЛЕЙ ДОСТУПНОСТИ ДЛЯ ИНВАЛИДОВ ОБЪЕКТОВ И УСЛУГ В КРАСНОРЕЧЕНСКОМ МУНИЦИПАЛЬНОМ ОБРАЗОВАНИИ ПУГАЧЕВСКОГО МУНИЦ</w:t>
      </w:r>
      <w:r w:rsidRPr="00BA381B">
        <w:rPr>
          <w:rFonts w:eastAsiaTheme="minorHAnsi"/>
          <w:bCs/>
          <w:lang w:eastAsia="en-US"/>
        </w:rPr>
        <w:t>И</w:t>
      </w:r>
      <w:r w:rsidRPr="00BA381B">
        <w:rPr>
          <w:rFonts w:eastAsiaTheme="minorHAnsi"/>
          <w:bCs/>
          <w:lang w:eastAsia="en-US"/>
        </w:rPr>
        <w:lastRenderedPageBreak/>
        <w:t xml:space="preserve">ПАЛЬНОГО РАЙОНА САРАТОВСКОЙ ОБЛАСТИ </w:t>
      </w:r>
    </w:p>
    <w:p w:rsidR="00BA381B" w:rsidRPr="00BA381B" w:rsidRDefault="00BA381B" w:rsidP="00BA381B">
      <w:pPr>
        <w:jc w:val="center"/>
        <w:rPr>
          <w:rFonts w:eastAsiaTheme="minorHAnsi"/>
          <w:bCs/>
          <w:lang w:eastAsia="en-US"/>
        </w:rPr>
      </w:pPr>
      <w:r w:rsidRPr="00BA381B">
        <w:rPr>
          <w:rFonts w:eastAsiaTheme="minorHAnsi"/>
          <w:bCs/>
          <w:color w:val="000000"/>
          <w:lang w:eastAsia="en-US"/>
        </w:rPr>
        <w:t>НА 2024 - 2028 ГОДЫ</w:t>
      </w:r>
    </w:p>
    <w:p w:rsidR="00BA381B" w:rsidRPr="00BA381B" w:rsidRDefault="00BA381B" w:rsidP="00BA381B">
      <w:pPr>
        <w:jc w:val="center"/>
        <w:rPr>
          <w:rFonts w:eastAsiaTheme="minorHAnsi"/>
          <w:lang w:eastAsia="en-US"/>
        </w:rPr>
      </w:pPr>
    </w:p>
    <w:p w:rsidR="00BA381B" w:rsidRPr="00BA381B" w:rsidRDefault="00BA381B" w:rsidP="00BA381B">
      <w:pPr>
        <w:jc w:val="both"/>
        <w:rPr>
          <w:bCs/>
        </w:rPr>
      </w:pPr>
      <w:r w:rsidRPr="00BA381B">
        <w:t xml:space="preserve">1. </w:t>
      </w:r>
      <w:proofErr w:type="gramStart"/>
      <w:r w:rsidRPr="00BA381B">
        <w:t>Реализация настоящего Плана мероприятий («дорожной карты») по пов</w:t>
      </w:r>
      <w:r w:rsidRPr="00BA381B">
        <w:t>ы</w:t>
      </w:r>
      <w:r w:rsidRPr="00BA381B">
        <w:t>шению значений показателей доступности для инвалидов объектов и услуг в Краснореченском муниципальном образовании Пугачевского муниципального района Саратовской области (далее соответственно «муниципальное обр</w:t>
      </w:r>
      <w:r w:rsidRPr="00BA381B">
        <w:t>а</w:t>
      </w:r>
      <w:r w:rsidRPr="00BA381B">
        <w:t xml:space="preserve">зование)  </w:t>
      </w:r>
      <w:r w:rsidRPr="00BA381B">
        <w:rPr>
          <w:bCs/>
          <w:color w:val="000000"/>
        </w:rPr>
        <w:t xml:space="preserve"> на 2024 - 2028 годы</w:t>
      </w:r>
      <w:r w:rsidRPr="00BA381B">
        <w:t xml:space="preserve"> (далее соответственно – «Дорожная карта») направлена на обеспечение доступности приорите</w:t>
      </w:r>
      <w:r w:rsidRPr="00BA381B">
        <w:t>т</w:t>
      </w:r>
      <w:r w:rsidRPr="00BA381B">
        <w:t>ных объектов и услуг в приоритетных сферах жизнедеятельности инвалидов и других маломобил</w:t>
      </w:r>
      <w:r w:rsidRPr="00BA381B">
        <w:t>ь</w:t>
      </w:r>
      <w:r w:rsidRPr="00BA381B">
        <w:t>ных групп населения (далее – МГН) в муниципальном образовании</w:t>
      </w:r>
      <w:proofErr w:type="gramEnd"/>
      <w:r w:rsidRPr="00BA381B">
        <w:t>, преодоление социальной разобщенности в общ</w:t>
      </w:r>
      <w:r w:rsidRPr="00BA381B">
        <w:t>е</w:t>
      </w:r>
      <w:r w:rsidRPr="00BA381B">
        <w:t>стве.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2. Создание доступной среды жизнедеятельности для инвалидов и других МГН (людей, испытыв</w:t>
      </w:r>
      <w:r w:rsidRPr="00BA381B">
        <w:t>а</w:t>
      </w:r>
      <w:r w:rsidRPr="00BA381B">
        <w:t>ющих затруднения при самостоятельном пер</w:t>
      </w:r>
      <w:r w:rsidRPr="00BA381B">
        <w:t>е</w:t>
      </w:r>
      <w:r w:rsidRPr="00BA381B">
        <w:t>движении, получении услуг, необходимой информации или при ориентировании в пространстве) является составной частью социальной политики о</w:t>
      </w:r>
      <w:r w:rsidRPr="00BA381B">
        <w:t>р</w:t>
      </w:r>
      <w:r w:rsidRPr="00BA381B">
        <w:t>ганов местного самоуправления муниципального образования.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3. Для обеспечения беспрепятственного доступа инвалидов и других МГН к объектам и услугам, предоставляемым населению в муниципальном образовании,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жизнедеятельности.</w:t>
      </w:r>
    </w:p>
    <w:p w:rsidR="00BA381B" w:rsidRPr="00BA381B" w:rsidRDefault="00BA381B" w:rsidP="00BA381B">
      <w:pPr>
        <w:ind w:firstLine="720"/>
        <w:jc w:val="both"/>
        <w:rPr>
          <w:color w:val="000000"/>
        </w:rPr>
      </w:pPr>
      <w:r w:rsidRPr="00BA381B">
        <w:rPr>
          <w:color w:val="000000"/>
        </w:rPr>
        <w:t>4. «Дорожная карта» предусматривает следующие направления реал</w:t>
      </w:r>
      <w:r w:rsidRPr="00BA381B">
        <w:rPr>
          <w:color w:val="000000"/>
        </w:rPr>
        <w:t>и</w:t>
      </w:r>
      <w:r w:rsidRPr="00BA381B">
        <w:rPr>
          <w:color w:val="000000"/>
        </w:rPr>
        <w:t>зации мероприятий:</w:t>
      </w:r>
    </w:p>
    <w:p w:rsidR="00BA381B" w:rsidRPr="00BA381B" w:rsidRDefault="00BA381B" w:rsidP="00BA381B">
      <w:pPr>
        <w:widowControl/>
        <w:ind w:firstLine="720"/>
        <w:jc w:val="both"/>
        <w:rPr>
          <w:color w:val="000000"/>
        </w:rPr>
      </w:pPr>
      <w:r w:rsidRPr="00BA381B">
        <w:rPr>
          <w:color w:val="000000"/>
        </w:rPr>
        <w:t>1) повышение уровня доступности объектов и услуг;</w:t>
      </w:r>
    </w:p>
    <w:p w:rsidR="00BA381B" w:rsidRPr="00BA381B" w:rsidRDefault="00BA381B" w:rsidP="00BA381B">
      <w:pPr>
        <w:widowControl/>
        <w:ind w:firstLine="720"/>
        <w:jc w:val="both"/>
        <w:rPr>
          <w:color w:val="000000"/>
        </w:rPr>
      </w:pPr>
      <w:r w:rsidRPr="00BA381B">
        <w:rPr>
          <w:color w:val="000000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</w:t>
      </w:r>
      <w:r w:rsidRPr="00BA381B">
        <w:rPr>
          <w:color w:val="000000"/>
        </w:rPr>
        <w:t>у</w:t>
      </w:r>
      <w:r w:rsidRPr="00BA381B">
        <w:rPr>
          <w:color w:val="000000"/>
        </w:rPr>
        <w:t>гих МГН.</w:t>
      </w:r>
    </w:p>
    <w:p w:rsidR="00BA381B" w:rsidRPr="00BA381B" w:rsidRDefault="00BA381B" w:rsidP="00BA381B">
      <w:pPr>
        <w:widowControl/>
        <w:ind w:firstLine="720"/>
        <w:jc w:val="both"/>
        <w:rPr>
          <w:lang w:bidi="he-IL"/>
        </w:rPr>
      </w:pPr>
      <w:r w:rsidRPr="00BA381B">
        <w:rPr>
          <w:lang w:bidi="he-IL"/>
        </w:rPr>
        <w:t xml:space="preserve">5. Реализация мероприятий </w:t>
      </w:r>
      <w:r w:rsidRPr="00BA381B">
        <w:t xml:space="preserve">«Дорожной карты» </w:t>
      </w:r>
      <w:r w:rsidRPr="00BA381B">
        <w:rPr>
          <w:lang w:bidi="he-IL"/>
        </w:rPr>
        <w:t>осуществляется за счет средств федерального бю</w:t>
      </w:r>
      <w:r w:rsidRPr="00BA381B">
        <w:rPr>
          <w:lang w:bidi="he-IL"/>
        </w:rPr>
        <w:t>д</w:t>
      </w:r>
      <w:r w:rsidRPr="00BA381B">
        <w:rPr>
          <w:lang w:bidi="he-IL"/>
        </w:rPr>
        <w:t>жета, областного бюджета, средств бюджета м</w:t>
      </w:r>
      <w:r w:rsidRPr="00BA381B">
        <w:rPr>
          <w:lang w:bidi="he-IL"/>
        </w:rPr>
        <w:t>у</w:t>
      </w:r>
      <w:r w:rsidRPr="00BA381B">
        <w:rPr>
          <w:lang w:bidi="he-IL"/>
        </w:rPr>
        <w:t>ниципального образования, иных источников.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6. Мероприятия «Дорожной карты» рассчитаны на реализацию в период с 2024  по 2028 годы. В случае невозможности полностью приспособить действующие объекты для нужд инвалидов, осуществляе</w:t>
      </w:r>
      <w:r w:rsidRPr="00BA381B">
        <w:t>т</w:t>
      </w:r>
      <w:r w:rsidRPr="00BA381B">
        <w:t>ся система оказания им услуг специалистами администрации на дому и по телефону. Данные услуги явл</w:t>
      </w:r>
      <w:r w:rsidRPr="00BA381B">
        <w:t>я</w:t>
      </w:r>
      <w:r w:rsidRPr="00BA381B">
        <w:t>ются бесплатными.</w:t>
      </w:r>
      <w:r w:rsidRPr="00BA381B">
        <w:br/>
      </w:r>
    </w:p>
    <w:p w:rsidR="00BA381B" w:rsidRPr="00BA381B" w:rsidRDefault="00BA381B" w:rsidP="00BA381B">
      <w:pPr>
        <w:jc w:val="center"/>
      </w:pPr>
      <w:r w:rsidRPr="00BA381B">
        <w:rPr>
          <w:lang w:val="en-US"/>
        </w:rPr>
        <w:t>II</w:t>
      </w:r>
      <w:r w:rsidRPr="00BA381B">
        <w:t>. ЦЕЛИ «ДОРОЖНОЙ КАРТЫ»</w:t>
      </w:r>
    </w:p>
    <w:p w:rsidR="00BA381B" w:rsidRPr="00BA381B" w:rsidRDefault="00BA381B" w:rsidP="00BA381B">
      <w:pPr>
        <w:ind w:firstLine="720"/>
        <w:jc w:val="both"/>
      </w:pPr>
    </w:p>
    <w:p w:rsidR="00BA381B" w:rsidRPr="00BA381B" w:rsidRDefault="00BA381B" w:rsidP="00BA381B">
      <w:pPr>
        <w:ind w:firstLine="720"/>
        <w:jc w:val="both"/>
      </w:pPr>
      <w:r w:rsidRPr="00BA381B">
        <w:t>7. Целями «Дорожной карты» являются: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1) повышение уровня доступности объектов и услуг в приоритетных сферах жизнедеятельности;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</w:t>
      </w:r>
      <w:r w:rsidRPr="00BA381B">
        <w:t>у</w:t>
      </w:r>
      <w:r w:rsidRPr="00BA381B">
        <w:t>гих МГН.</w:t>
      </w:r>
    </w:p>
    <w:p w:rsidR="00BA381B" w:rsidRPr="00BA381B" w:rsidRDefault="00BA381B" w:rsidP="00BA381B">
      <w:pPr>
        <w:ind w:firstLine="720"/>
        <w:jc w:val="center"/>
      </w:pPr>
    </w:p>
    <w:p w:rsidR="00BA381B" w:rsidRPr="00BA381B" w:rsidRDefault="00BA381B" w:rsidP="00BA381B">
      <w:pPr>
        <w:ind w:firstLine="720"/>
        <w:jc w:val="center"/>
      </w:pPr>
      <w:r w:rsidRPr="00BA381B">
        <w:rPr>
          <w:lang w:val="en-US"/>
        </w:rPr>
        <w:t>III</w:t>
      </w:r>
      <w:r w:rsidRPr="00BA381B">
        <w:t>. ОЖИДАЕМЫЕ РЕЗУЛЬТАТЫ РЕАЛИЗАЦИИ</w:t>
      </w:r>
    </w:p>
    <w:p w:rsidR="00BA381B" w:rsidRPr="00BA381B" w:rsidRDefault="00BA381B" w:rsidP="00BA381B">
      <w:pPr>
        <w:jc w:val="center"/>
      </w:pPr>
      <w:r w:rsidRPr="00BA381B">
        <w:t>«ДОРОЖНОЙ КАРТЫ»</w:t>
      </w:r>
    </w:p>
    <w:p w:rsidR="00BA381B" w:rsidRPr="00BA381B" w:rsidRDefault="00BA381B" w:rsidP="00BA381B">
      <w:pPr>
        <w:ind w:firstLine="720"/>
        <w:jc w:val="center"/>
      </w:pPr>
    </w:p>
    <w:p w:rsidR="00BA381B" w:rsidRPr="00BA381B" w:rsidRDefault="00BA381B" w:rsidP="00BA381B">
      <w:pPr>
        <w:ind w:firstLine="720"/>
        <w:jc w:val="both"/>
      </w:pPr>
      <w:r w:rsidRPr="00BA381B">
        <w:t>8. Ожидаемые результаты реализации «Дорожной карты»: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1) повышение доступности объектов и услуг для инвалидов и других МГН, создание для них ра</w:t>
      </w:r>
      <w:r w:rsidRPr="00BA381B">
        <w:t>в</w:t>
      </w:r>
      <w:r w:rsidRPr="00BA381B">
        <w:t>ных возможностей участия в жизни общества и повышение качества жизни на основе создания доступной среды жизнеде</w:t>
      </w:r>
      <w:r w:rsidRPr="00BA381B">
        <w:t>я</w:t>
      </w:r>
      <w:r w:rsidRPr="00BA381B">
        <w:t>тельности;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2) социальная эффективность, которая будет выражаться в снижении социальной напряженности в обществе: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а) за счет увеличения уровня информированности граждан с ограниченными возможностями здор</w:t>
      </w:r>
      <w:r w:rsidRPr="00BA381B">
        <w:t>о</w:t>
      </w:r>
      <w:r w:rsidRPr="00BA381B">
        <w:t>вья о доступных социально значимых объе</w:t>
      </w:r>
      <w:r w:rsidRPr="00BA381B">
        <w:t>к</w:t>
      </w:r>
      <w:r w:rsidRPr="00BA381B">
        <w:t>тах и услугах, о формате их предоставления;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BA381B" w:rsidRPr="00BA381B" w:rsidRDefault="00BA381B" w:rsidP="00BA381B">
      <w:pPr>
        <w:widowControl/>
        <w:ind w:firstLine="720"/>
        <w:jc w:val="both"/>
      </w:pPr>
      <w:r w:rsidRPr="00BA381B">
        <w:t>в) по результатам информационных кампаний и акций средств масс</w:t>
      </w:r>
      <w:r w:rsidRPr="00BA381B">
        <w:t>о</w:t>
      </w:r>
      <w:r w:rsidRPr="00BA381B">
        <w:t>вой информации по освещению проблем граждан с ограниченными возмо</w:t>
      </w:r>
      <w:r w:rsidRPr="00BA381B">
        <w:t>ж</w:t>
      </w:r>
      <w:r w:rsidRPr="00BA381B">
        <w:t>ностями здоровья.</w:t>
      </w:r>
    </w:p>
    <w:p w:rsidR="00BA381B" w:rsidRPr="00BA381B" w:rsidRDefault="00BA381B" w:rsidP="00BA381B">
      <w:pPr>
        <w:widowControl/>
        <w:ind w:firstLine="720"/>
        <w:jc w:val="both"/>
      </w:pPr>
    </w:p>
    <w:p w:rsidR="00BA381B" w:rsidRPr="00BA381B" w:rsidRDefault="00BA381B" w:rsidP="00BA381B">
      <w:pPr>
        <w:widowControl/>
        <w:autoSpaceDE/>
        <w:autoSpaceDN/>
        <w:adjustRightInd/>
        <w:jc w:val="center"/>
      </w:pPr>
      <w:r w:rsidRPr="00BA381B">
        <w:rPr>
          <w:lang w:val="en-US"/>
        </w:rPr>
        <w:t>IV</w:t>
      </w:r>
      <w:r w:rsidRPr="00BA381B">
        <w:t>. ПЕРЕЧЕНЬ МЕРОПРИЯТИЙ «ДОРОЖНОЙ КАРТЫ»</w:t>
      </w:r>
    </w:p>
    <w:p w:rsidR="00BA381B" w:rsidRPr="00BA381B" w:rsidRDefault="00BA381B" w:rsidP="00BA381B">
      <w:pPr>
        <w:widowControl/>
        <w:autoSpaceDE/>
        <w:autoSpaceDN/>
        <w:adjustRightInd/>
        <w:spacing w:after="12" w:line="249" w:lineRule="auto"/>
        <w:ind w:right="75"/>
        <w:jc w:val="both"/>
        <w:rPr>
          <w:lang w:eastAsia="en-US"/>
        </w:rPr>
      </w:pPr>
      <w:r w:rsidRPr="00BA381B">
        <w:rPr>
          <w:lang w:eastAsia="en-US"/>
        </w:rPr>
        <w:tab/>
        <w:t>9. Таблица повышения значений показателей доступности для инвалидов объектов и услуг в мун</w:t>
      </w:r>
      <w:r w:rsidRPr="00BA381B">
        <w:rPr>
          <w:lang w:eastAsia="en-US"/>
        </w:rPr>
        <w:t>и</w:t>
      </w:r>
      <w:r w:rsidRPr="00BA381B">
        <w:rPr>
          <w:lang w:eastAsia="en-US"/>
        </w:rPr>
        <w:t>ципальном образовании приведена в прилож</w:t>
      </w:r>
      <w:r w:rsidRPr="00BA381B">
        <w:rPr>
          <w:lang w:eastAsia="en-US"/>
        </w:rPr>
        <w:t>е</w:t>
      </w:r>
      <w:r w:rsidRPr="00BA381B">
        <w:rPr>
          <w:lang w:eastAsia="en-US"/>
        </w:rPr>
        <w:t>нии № 1 к настоящей «Дорожной карте».</w:t>
      </w:r>
    </w:p>
    <w:p w:rsidR="00BA381B" w:rsidRPr="00BA381B" w:rsidRDefault="00BA381B" w:rsidP="00BA381B">
      <w:pPr>
        <w:widowControl/>
        <w:autoSpaceDE/>
        <w:autoSpaceDN/>
        <w:adjustRightInd/>
        <w:jc w:val="both"/>
      </w:pPr>
      <w:bookmarkStart w:id="1" w:name="_Hlk5018119"/>
      <w:r w:rsidRPr="00BA381B">
        <w:t xml:space="preserve">  </w:t>
      </w:r>
      <w:r w:rsidRPr="00BA381B">
        <w:tab/>
        <w:t>10. Перечень мероприятий «Дорожной карты», реализуемых для достижения запланированных зн</w:t>
      </w:r>
      <w:r w:rsidRPr="00BA381B">
        <w:t>а</w:t>
      </w:r>
      <w:r w:rsidRPr="00BA381B">
        <w:t>чений показателей доступности для инвал</w:t>
      </w:r>
      <w:r w:rsidRPr="00BA381B">
        <w:t>и</w:t>
      </w:r>
      <w:r w:rsidRPr="00BA381B">
        <w:t xml:space="preserve">дов объектов и услуг в муниципальном образовании </w:t>
      </w:r>
      <w:bookmarkEnd w:id="1"/>
      <w:proofErr w:type="gramStart"/>
      <w:r w:rsidRPr="00BA381B">
        <w:t>приведена</w:t>
      </w:r>
      <w:proofErr w:type="gramEnd"/>
      <w:r w:rsidRPr="00BA381B">
        <w:t xml:space="preserve"> в приложении № 2 к настоящей «Дорожной карте».</w:t>
      </w:r>
    </w:p>
    <w:p w:rsidR="00BA381B" w:rsidRPr="00BA381B" w:rsidRDefault="00BA381B" w:rsidP="00BA381B">
      <w:pPr>
        <w:widowControl/>
        <w:autoSpaceDE/>
        <w:autoSpaceDN/>
        <w:adjustRightInd/>
        <w:spacing w:after="200" w:line="276" w:lineRule="auto"/>
      </w:pPr>
      <w:bookmarkStart w:id="2" w:name="_Hlk5025065"/>
    </w:p>
    <w:bookmarkEnd w:id="2"/>
    <w:p w:rsidR="00BA381B" w:rsidRPr="00BA381B" w:rsidRDefault="00BA381B" w:rsidP="00BA381B">
      <w:pPr>
        <w:widowControl/>
        <w:autoSpaceDE/>
        <w:autoSpaceDN/>
        <w:adjustRightInd/>
        <w:ind w:left="7799"/>
        <w:jc w:val="right"/>
        <w:rPr>
          <w:lang w:eastAsia="en-US"/>
        </w:rPr>
      </w:pPr>
      <w:r w:rsidRPr="00BA381B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_Hlk5017952"/>
      <w:r w:rsidRPr="00BA381B">
        <w:t xml:space="preserve">                          </w:t>
      </w:r>
      <w:r w:rsidRPr="00BA381B">
        <w:rPr>
          <w:lang w:eastAsia="en-US"/>
        </w:rPr>
        <w:t>Приложение № 1</w:t>
      </w:r>
    </w:p>
    <w:p w:rsidR="00BA381B" w:rsidRPr="00BA381B" w:rsidRDefault="00BA381B" w:rsidP="00BA381B">
      <w:pPr>
        <w:widowControl/>
        <w:autoSpaceDE/>
        <w:autoSpaceDN/>
        <w:adjustRightInd/>
        <w:jc w:val="right"/>
        <w:rPr>
          <w:lang w:eastAsia="en-US"/>
        </w:rPr>
      </w:pPr>
      <w:r w:rsidRPr="00BA381B">
        <w:rPr>
          <w:lang w:eastAsia="en-US"/>
        </w:rPr>
        <w:t>к «Дорожной карте»</w:t>
      </w:r>
    </w:p>
    <w:p w:rsidR="00BA381B" w:rsidRPr="00BA381B" w:rsidRDefault="00BA381B" w:rsidP="00BA381B">
      <w:pPr>
        <w:widowControl/>
        <w:autoSpaceDE/>
        <w:autoSpaceDN/>
        <w:adjustRightInd/>
        <w:spacing w:after="12" w:line="249" w:lineRule="auto"/>
        <w:ind w:left="10" w:right="75" w:hanging="10"/>
        <w:jc w:val="center"/>
        <w:rPr>
          <w:color w:val="000000"/>
        </w:rPr>
      </w:pPr>
      <w:bookmarkStart w:id="4" w:name="_Hlk5024143"/>
      <w:r w:rsidRPr="00BA381B">
        <w:rPr>
          <w:rFonts w:eastAsiaTheme="minorHAnsi"/>
          <w:bCs/>
          <w:color w:val="22272F"/>
          <w:shd w:val="clear" w:color="auto" w:fill="FFFFFF"/>
          <w:lang w:eastAsia="en-US"/>
        </w:rPr>
        <w:t>Таблица</w:t>
      </w:r>
      <w:r w:rsidRPr="00BA381B">
        <w:rPr>
          <w:rFonts w:eastAsiaTheme="minorHAnsi"/>
          <w:bCs/>
          <w:color w:val="22272F"/>
          <w:lang w:eastAsia="en-US"/>
        </w:rPr>
        <w:br/>
      </w:r>
      <w:r w:rsidRPr="00BA381B">
        <w:rPr>
          <w:rFonts w:eastAsiaTheme="minorHAnsi"/>
          <w:bCs/>
          <w:color w:val="22272F"/>
          <w:shd w:val="clear" w:color="auto" w:fill="FFFFFF"/>
          <w:lang w:eastAsia="en-US"/>
        </w:rPr>
        <w:t>повышения значений показателей доступности для инвалидов объектов и услуг</w:t>
      </w:r>
    </w:p>
    <w:tbl>
      <w:tblPr>
        <w:tblW w:w="10207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337"/>
        <w:gridCol w:w="750"/>
        <w:gridCol w:w="750"/>
        <w:gridCol w:w="904"/>
        <w:gridCol w:w="851"/>
        <w:gridCol w:w="850"/>
        <w:gridCol w:w="2416"/>
      </w:tblGrid>
      <w:tr w:rsidR="00BA381B" w:rsidRPr="00BA381B" w:rsidTr="007125C0">
        <w:trPr>
          <w:trHeight w:val="223"/>
        </w:trPr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Наименование показ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теля доступности для инвалидов об</w:t>
            </w:r>
            <w:r w:rsidRPr="00BA381B">
              <w:rPr>
                <w:rFonts w:eastAsiaTheme="minorHAnsi"/>
                <w:lang w:eastAsia="en-US"/>
              </w:rPr>
              <w:t>ъ</w:t>
            </w:r>
            <w:r w:rsidRPr="00BA381B">
              <w:rPr>
                <w:rFonts w:eastAsiaTheme="minorHAnsi"/>
                <w:lang w:eastAsia="en-US"/>
              </w:rPr>
              <w:t>ектов и услуг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Единица</w:t>
            </w:r>
            <w:proofErr w:type="gramStart"/>
            <w:r w:rsidRPr="00BA381B">
              <w:rPr>
                <w:rFonts w:eastAsiaTheme="minorHAnsi"/>
                <w:lang w:eastAsia="en-US"/>
              </w:rPr>
              <w:t>.</w:t>
            </w:r>
            <w:proofErr w:type="gramEnd"/>
            <w:r w:rsidRPr="00BA381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BA381B">
              <w:rPr>
                <w:rFonts w:eastAsiaTheme="minorHAnsi"/>
                <w:lang w:eastAsia="en-US"/>
              </w:rPr>
              <w:t>и</w:t>
            </w:r>
            <w:proofErr w:type="gramEnd"/>
            <w:r w:rsidRPr="00BA381B">
              <w:rPr>
                <w:rFonts w:eastAsiaTheme="minorHAnsi"/>
                <w:lang w:eastAsia="en-US"/>
              </w:rPr>
              <w:t>змерения</w:t>
            </w:r>
          </w:p>
        </w:tc>
        <w:tc>
          <w:tcPr>
            <w:tcW w:w="4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Значение показателей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Структурное подразд</w:t>
            </w:r>
            <w:r w:rsidRPr="00BA381B">
              <w:rPr>
                <w:rFonts w:eastAsiaTheme="minorHAnsi"/>
                <w:lang w:eastAsia="en-US"/>
              </w:rPr>
              <w:t>е</w:t>
            </w:r>
            <w:r w:rsidRPr="00BA381B">
              <w:rPr>
                <w:rFonts w:eastAsiaTheme="minorHAnsi"/>
                <w:lang w:eastAsia="en-US"/>
              </w:rPr>
              <w:t>ление (должностное л</w:t>
            </w:r>
            <w:r w:rsidRPr="00BA381B">
              <w:rPr>
                <w:rFonts w:eastAsiaTheme="minorHAnsi"/>
                <w:lang w:eastAsia="en-US"/>
              </w:rPr>
              <w:t>и</w:t>
            </w:r>
            <w:r w:rsidRPr="00BA381B">
              <w:rPr>
                <w:rFonts w:eastAsiaTheme="minorHAnsi"/>
                <w:lang w:eastAsia="en-US"/>
              </w:rPr>
              <w:t>цо), отве</w:t>
            </w:r>
            <w:r w:rsidRPr="00BA381B">
              <w:rPr>
                <w:rFonts w:eastAsiaTheme="minorHAnsi"/>
                <w:lang w:eastAsia="en-US"/>
              </w:rPr>
              <w:t>т</w:t>
            </w:r>
            <w:r w:rsidRPr="00BA381B">
              <w:rPr>
                <w:rFonts w:eastAsiaTheme="minorHAnsi"/>
                <w:lang w:eastAsia="en-US"/>
              </w:rPr>
              <w:t>ственное за мониторинг и достиж</w:t>
            </w:r>
            <w:r w:rsidRPr="00BA381B">
              <w:rPr>
                <w:rFonts w:eastAsiaTheme="minorHAnsi"/>
                <w:lang w:eastAsia="en-US"/>
              </w:rPr>
              <w:t>е</w:t>
            </w:r>
            <w:r w:rsidRPr="00BA381B">
              <w:rPr>
                <w:rFonts w:eastAsiaTheme="minorHAnsi"/>
                <w:lang w:eastAsia="en-US"/>
              </w:rPr>
              <w:t>ние запланированных значений показат</w:t>
            </w:r>
            <w:r w:rsidRPr="00BA381B">
              <w:rPr>
                <w:rFonts w:eastAsiaTheme="minorHAnsi"/>
                <w:lang w:eastAsia="en-US"/>
              </w:rPr>
              <w:t>е</w:t>
            </w:r>
            <w:r w:rsidRPr="00BA381B">
              <w:rPr>
                <w:rFonts w:eastAsiaTheme="minorHAnsi"/>
                <w:lang w:eastAsia="en-US"/>
              </w:rPr>
              <w:t>лей доступности для инвал</w:t>
            </w:r>
            <w:r w:rsidRPr="00BA381B">
              <w:rPr>
                <w:rFonts w:eastAsiaTheme="minorHAnsi"/>
                <w:lang w:eastAsia="en-US"/>
              </w:rPr>
              <w:t>и</w:t>
            </w:r>
            <w:r w:rsidRPr="00BA381B">
              <w:rPr>
                <w:rFonts w:eastAsiaTheme="minorHAnsi"/>
                <w:lang w:eastAsia="en-US"/>
              </w:rPr>
              <w:t>дов объектов и услуг</w:t>
            </w:r>
          </w:p>
        </w:tc>
      </w:tr>
      <w:tr w:rsidR="00BA381B" w:rsidRPr="00BA381B" w:rsidTr="007125C0">
        <w:trPr>
          <w:trHeight w:val="119"/>
        </w:trPr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2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</w:p>
        </w:tc>
      </w:tr>
      <w:tr w:rsidR="00BA381B" w:rsidRPr="00BA381B" w:rsidTr="007125C0">
        <w:trPr>
          <w:trHeight w:val="467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Доля администр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тивных регламентов оказания муниципальных услуг, содержащих требов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ния по обеспечению условий доступности для инв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лидов в общем колич</w:t>
            </w:r>
            <w:r w:rsidRPr="00BA381B">
              <w:rPr>
                <w:rFonts w:eastAsiaTheme="minorHAnsi"/>
                <w:lang w:eastAsia="en-US"/>
              </w:rPr>
              <w:t>е</w:t>
            </w:r>
            <w:r w:rsidRPr="00BA381B">
              <w:rPr>
                <w:rFonts w:eastAsiaTheme="minorHAnsi"/>
                <w:lang w:eastAsia="en-US"/>
              </w:rPr>
              <w:t>стве реализуемых адм</w:t>
            </w:r>
            <w:r w:rsidRPr="00BA381B">
              <w:rPr>
                <w:rFonts w:eastAsiaTheme="minorHAnsi"/>
                <w:lang w:eastAsia="en-US"/>
              </w:rPr>
              <w:t>и</w:t>
            </w:r>
            <w:r w:rsidRPr="00BA381B">
              <w:rPr>
                <w:rFonts w:eastAsiaTheme="minorHAnsi"/>
                <w:lang w:eastAsia="en-US"/>
              </w:rPr>
              <w:t>нистративных регламе</w:t>
            </w:r>
            <w:r w:rsidRPr="00BA381B">
              <w:rPr>
                <w:rFonts w:eastAsiaTheme="minorHAnsi"/>
                <w:lang w:eastAsia="en-US"/>
              </w:rPr>
              <w:t>н</w:t>
            </w:r>
            <w:r w:rsidRPr="00BA381B">
              <w:rPr>
                <w:rFonts w:eastAsiaTheme="minorHAnsi"/>
                <w:lang w:eastAsia="en-US"/>
              </w:rPr>
              <w:t>тов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Администр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ция Краснореченского муниципального образ</w:t>
            </w:r>
            <w:r w:rsidRPr="00BA381B">
              <w:rPr>
                <w:rFonts w:eastAsiaTheme="minorHAnsi"/>
                <w:lang w:eastAsia="en-US"/>
              </w:rPr>
              <w:t>о</w:t>
            </w:r>
            <w:r w:rsidRPr="00BA381B">
              <w:rPr>
                <w:rFonts w:eastAsiaTheme="minorHAnsi"/>
                <w:lang w:eastAsia="en-US"/>
              </w:rPr>
              <w:t>вания</w:t>
            </w:r>
          </w:p>
        </w:tc>
      </w:tr>
      <w:tr w:rsidR="00BA381B" w:rsidRPr="00BA381B" w:rsidTr="007125C0">
        <w:trPr>
          <w:trHeight w:val="683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Количество админ</w:t>
            </w:r>
            <w:r w:rsidRPr="00BA381B">
              <w:rPr>
                <w:rFonts w:eastAsiaTheme="minorHAnsi"/>
                <w:lang w:eastAsia="en-US"/>
              </w:rPr>
              <w:t>и</w:t>
            </w:r>
            <w:r w:rsidRPr="00BA381B">
              <w:rPr>
                <w:rFonts w:eastAsiaTheme="minorHAnsi"/>
                <w:lang w:eastAsia="en-US"/>
              </w:rPr>
              <w:t>стративных зданий, оборудованных кнопкой вызова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Администр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ция Краснореченского муниципального образ</w:t>
            </w:r>
            <w:r w:rsidRPr="00BA381B">
              <w:rPr>
                <w:rFonts w:eastAsiaTheme="minorHAnsi"/>
                <w:lang w:eastAsia="en-US"/>
              </w:rPr>
              <w:t>о</w:t>
            </w:r>
            <w:r w:rsidRPr="00BA381B">
              <w:rPr>
                <w:rFonts w:eastAsiaTheme="minorHAnsi"/>
                <w:lang w:eastAsia="en-US"/>
              </w:rPr>
              <w:t>вания</w:t>
            </w:r>
          </w:p>
        </w:tc>
      </w:tr>
      <w:tr w:rsidR="00BA381B" w:rsidRPr="00BA381B" w:rsidTr="007125C0">
        <w:trPr>
          <w:trHeight w:val="459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Количество админ</w:t>
            </w:r>
            <w:r w:rsidRPr="00BA381B">
              <w:rPr>
                <w:rFonts w:eastAsiaTheme="minorHAnsi"/>
                <w:lang w:eastAsia="en-US"/>
              </w:rPr>
              <w:t>и</w:t>
            </w:r>
            <w:r w:rsidRPr="00BA381B">
              <w:rPr>
                <w:rFonts w:eastAsiaTheme="minorHAnsi"/>
                <w:lang w:eastAsia="en-US"/>
              </w:rPr>
              <w:t>стративных зданий об</w:t>
            </w:r>
            <w:r w:rsidRPr="00BA381B">
              <w:rPr>
                <w:rFonts w:eastAsiaTheme="minorHAnsi"/>
                <w:lang w:eastAsia="en-US"/>
              </w:rPr>
              <w:t>о</w:t>
            </w:r>
            <w:r w:rsidRPr="00BA381B">
              <w:rPr>
                <w:rFonts w:eastAsiaTheme="minorHAnsi"/>
                <w:lang w:eastAsia="en-US"/>
              </w:rPr>
              <w:t>рудованных п</w:t>
            </w:r>
            <w:r w:rsidRPr="00BA381B">
              <w:rPr>
                <w:rFonts w:eastAsiaTheme="minorHAnsi"/>
                <w:lang w:eastAsia="en-US"/>
              </w:rPr>
              <w:t>о</w:t>
            </w:r>
            <w:r w:rsidRPr="00BA381B">
              <w:rPr>
                <w:rFonts w:eastAsiaTheme="minorHAnsi"/>
                <w:lang w:eastAsia="en-US"/>
              </w:rPr>
              <w:t>ручнями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BA381B">
              <w:rPr>
                <w:rFonts w:eastAsiaTheme="minorHAnsi"/>
                <w:lang w:eastAsia="en-US"/>
              </w:rPr>
              <w:t>Администр</w:t>
            </w:r>
            <w:r w:rsidRPr="00BA381B">
              <w:rPr>
                <w:rFonts w:eastAsiaTheme="minorHAnsi"/>
                <w:lang w:eastAsia="en-US"/>
              </w:rPr>
              <w:t>а</w:t>
            </w:r>
            <w:r w:rsidRPr="00BA381B">
              <w:rPr>
                <w:rFonts w:eastAsiaTheme="minorHAnsi"/>
                <w:lang w:eastAsia="en-US"/>
              </w:rPr>
              <w:t>ция Краснореченского муниципального образ</w:t>
            </w:r>
            <w:r w:rsidRPr="00BA381B">
              <w:rPr>
                <w:rFonts w:eastAsiaTheme="minorHAnsi"/>
                <w:lang w:eastAsia="en-US"/>
              </w:rPr>
              <w:t>о</w:t>
            </w:r>
            <w:r w:rsidRPr="00BA381B">
              <w:rPr>
                <w:rFonts w:eastAsiaTheme="minorHAnsi"/>
                <w:lang w:eastAsia="en-US"/>
              </w:rPr>
              <w:t>вания</w:t>
            </w:r>
          </w:p>
        </w:tc>
      </w:tr>
    </w:tbl>
    <w:bookmarkEnd w:id="4"/>
    <w:p w:rsidR="00BA381B" w:rsidRPr="00BA381B" w:rsidRDefault="00BA381B" w:rsidP="00BA381B">
      <w:pPr>
        <w:widowControl/>
        <w:autoSpaceDE/>
        <w:autoSpaceDN/>
        <w:adjustRightInd/>
        <w:jc w:val="right"/>
      </w:pPr>
      <w:r w:rsidRPr="00BA381B">
        <w:t xml:space="preserve">                                                                                                          </w:t>
      </w:r>
    </w:p>
    <w:p w:rsidR="00BA381B" w:rsidRPr="00BA381B" w:rsidRDefault="00BA381B" w:rsidP="00BA381B">
      <w:pPr>
        <w:widowControl/>
        <w:autoSpaceDE/>
        <w:autoSpaceDN/>
        <w:adjustRightInd/>
        <w:jc w:val="right"/>
      </w:pPr>
    </w:p>
    <w:p w:rsidR="00BA381B" w:rsidRPr="00BA381B" w:rsidRDefault="00BA381B" w:rsidP="00BA381B">
      <w:pPr>
        <w:widowControl/>
        <w:autoSpaceDE/>
        <w:autoSpaceDN/>
        <w:adjustRightInd/>
        <w:jc w:val="right"/>
      </w:pPr>
      <w:r w:rsidRPr="00BA381B">
        <w:t>Приложение № 2</w:t>
      </w:r>
    </w:p>
    <w:p w:rsidR="00BA381B" w:rsidRPr="00BA381B" w:rsidRDefault="00BA381B" w:rsidP="00BA381B">
      <w:pPr>
        <w:widowControl/>
        <w:autoSpaceDE/>
        <w:autoSpaceDN/>
        <w:adjustRightInd/>
        <w:jc w:val="right"/>
      </w:pPr>
      <w:r w:rsidRPr="00BA381B">
        <w:t>к «Дорожной карте»</w:t>
      </w:r>
    </w:p>
    <w:p w:rsidR="00BA381B" w:rsidRPr="00BA381B" w:rsidRDefault="00BA381B" w:rsidP="00BA381B">
      <w:pPr>
        <w:widowControl/>
        <w:autoSpaceDE/>
        <w:autoSpaceDN/>
        <w:adjustRightInd/>
        <w:jc w:val="center"/>
      </w:pPr>
      <w:bookmarkStart w:id="5" w:name="_Hlk5024212"/>
    </w:p>
    <w:bookmarkEnd w:id="3"/>
    <w:bookmarkEnd w:id="5"/>
    <w:p w:rsidR="00BA381B" w:rsidRPr="00BA381B" w:rsidRDefault="00BA381B" w:rsidP="00BA381B">
      <w:pPr>
        <w:widowControl/>
        <w:autoSpaceDE/>
        <w:autoSpaceDN/>
        <w:adjustRightInd/>
        <w:jc w:val="center"/>
        <w:rPr>
          <w:rFonts w:eastAsiaTheme="minorHAnsi"/>
          <w:bCs/>
          <w:color w:val="22272F"/>
          <w:shd w:val="clear" w:color="auto" w:fill="FFFFFF"/>
          <w:lang w:eastAsia="en-US"/>
        </w:rPr>
      </w:pPr>
      <w:r w:rsidRPr="00BA381B">
        <w:rPr>
          <w:rFonts w:eastAsiaTheme="minorHAnsi"/>
          <w:bCs/>
          <w:color w:val="22272F"/>
          <w:shd w:val="clear" w:color="auto" w:fill="FFFFFF"/>
          <w:lang w:eastAsia="en-US"/>
        </w:rPr>
        <w:t>Перечень</w:t>
      </w:r>
      <w:r w:rsidRPr="00BA381B">
        <w:rPr>
          <w:rFonts w:eastAsiaTheme="minorHAnsi"/>
          <w:bCs/>
          <w:color w:val="22272F"/>
          <w:lang w:eastAsia="en-US"/>
        </w:rPr>
        <w:br/>
      </w:r>
      <w:r w:rsidRPr="00BA381B">
        <w:rPr>
          <w:rFonts w:eastAsiaTheme="minorHAnsi"/>
          <w:bCs/>
          <w:color w:val="22272F"/>
          <w:shd w:val="clear" w:color="auto" w:fill="FFFFFF"/>
          <w:lang w:eastAsia="en-US"/>
        </w:rPr>
        <w:t>мероприятий, реализуемых для достижения запланированных значений показателей доступности для инв</w:t>
      </w:r>
      <w:r w:rsidRPr="00BA381B">
        <w:rPr>
          <w:rFonts w:eastAsiaTheme="minorHAnsi"/>
          <w:bCs/>
          <w:color w:val="22272F"/>
          <w:shd w:val="clear" w:color="auto" w:fill="FFFFFF"/>
          <w:lang w:eastAsia="en-US"/>
        </w:rPr>
        <w:t>а</w:t>
      </w:r>
      <w:r w:rsidRPr="00BA381B">
        <w:rPr>
          <w:rFonts w:eastAsiaTheme="minorHAnsi"/>
          <w:bCs/>
          <w:color w:val="22272F"/>
          <w:shd w:val="clear" w:color="auto" w:fill="FFFFFF"/>
          <w:lang w:eastAsia="en-US"/>
        </w:rPr>
        <w:t>лидов объектов и услуг</w:t>
      </w:r>
    </w:p>
    <w:p w:rsidR="00BA381B" w:rsidRPr="00BA381B" w:rsidRDefault="00BA381B" w:rsidP="00BA381B">
      <w:pPr>
        <w:widowControl/>
        <w:autoSpaceDE/>
        <w:autoSpaceDN/>
        <w:adjustRightInd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70"/>
        <w:gridCol w:w="2025"/>
        <w:gridCol w:w="1863"/>
        <w:gridCol w:w="1480"/>
        <w:gridCol w:w="2097"/>
      </w:tblGrid>
      <w:tr w:rsidR="00BA381B" w:rsidRPr="00BA381B" w:rsidTr="007125C0">
        <w:tc>
          <w:tcPr>
            <w:tcW w:w="2036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</w:pPr>
            <w:r w:rsidRPr="00BA381B">
              <w:t>Наименование м</w:t>
            </w:r>
            <w:r w:rsidRPr="00BA381B">
              <w:t>е</w:t>
            </w:r>
            <w:r w:rsidRPr="00BA381B">
              <w:t>роприятия</w:t>
            </w:r>
          </w:p>
        </w:tc>
        <w:tc>
          <w:tcPr>
            <w:tcW w:w="2095" w:type="dxa"/>
            <w:gridSpan w:val="2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</w:pPr>
            <w:r w:rsidRPr="00BA381B">
              <w:t>Нормативный пр</w:t>
            </w:r>
            <w:r w:rsidRPr="00BA381B">
              <w:t>а</w:t>
            </w:r>
            <w:r w:rsidRPr="00BA381B">
              <w:t>вовой акт, иной д</w:t>
            </w:r>
            <w:r w:rsidRPr="00BA381B">
              <w:t>о</w:t>
            </w:r>
            <w:r w:rsidRPr="00BA381B">
              <w:t>кумент, которым предусмотрено проведение мер</w:t>
            </w:r>
            <w:r w:rsidRPr="00BA381B">
              <w:t>о</w:t>
            </w:r>
            <w:r w:rsidRPr="00BA381B">
              <w:t>приятия</w:t>
            </w:r>
          </w:p>
        </w:tc>
        <w:tc>
          <w:tcPr>
            <w:tcW w:w="1863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</w:pPr>
            <w:r w:rsidRPr="00BA381B">
              <w:t>Ответстве</w:t>
            </w:r>
            <w:r w:rsidRPr="00BA381B">
              <w:t>н</w:t>
            </w:r>
            <w:r w:rsidRPr="00BA381B">
              <w:t>ные исполнители, с</w:t>
            </w:r>
            <w:r w:rsidRPr="00BA381B">
              <w:t>о</w:t>
            </w:r>
            <w:r w:rsidRPr="00BA381B">
              <w:t>исполнители</w:t>
            </w:r>
          </w:p>
        </w:tc>
        <w:tc>
          <w:tcPr>
            <w:tcW w:w="1480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</w:pPr>
            <w:r w:rsidRPr="00BA381B">
              <w:t>Срок реал</w:t>
            </w:r>
            <w:r w:rsidRPr="00BA381B">
              <w:t>и</w:t>
            </w:r>
            <w:r w:rsidRPr="00BA381B">
              <w:t>зации</w:t>
            </w:r>
          </w:p>
        </w:tc>
        <w:tc>
          <w:tcPr>
            <w:tcW w:w="2097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before="75" w:after="75"/>
              <w:ind w:left="75" w:right="75"/>
              <w:jc w:val="center"/>
            </w:pPr>
            <w:r w:rsidRPr="00BA381B">
              <w:t>Планируемые р</w:t>
            </w:r>
            <w:r w:rsidRPr="00BA381B">
              <w:t>е</w:t>
            </w:r>
            <w:r w:rsidRPr="00BA381B">
              <w:t>зультаты вл</w:t>
            </w:r>
            <w:r w:rsidRPr="00BA381B">
              <w:t>и</w:t>
            </w:r>
            <w:r w:rsidRPr="00BA381B">
              <w:t>яния мероприятия на п</w:t>
            </w:r>
            <w:r w:rsidRPr="00BA381B">
              <w:t>о</w:t>
            </w:r>
            <w:r w:rsidRPr="00BA381B">
              <w:t>выш</w:t>
            </w:r>
            <w:r w:rsidRPr="00BA381B">
              <w:t>е</w:t>
            </w:r>
            <w:r w:rsidRPr="00BA381B">
              <w:t>ние значения показателя досту</w:t>
            </w:r>
            <w:r w:rsidRPr="00BA381B">
              <w:t>п</w:t>
            </w:r>
            <w:r w:rsidRPr="00BA381B">
              <w:t>ности для инвал</w:t>
            </w:r>
            <w:r w:rsidRPr="00BA381B">
              <w:t>и</w:t>
            </w:r>
            <w:r w:rsidRPr="00BA381B">
              <w:t>дов объектов и услуг</w:t>
            </w:r>
          </w:p>
        </w:tc>
      </w:tr>
      <w:tr w:rsidR="00BA381B" w:rsidRPr="00BA381B" w:rsidTr="007125C0">
        <w:tc>
          <w:tcPr>
            <w:tcW w:w="9571" w:type="dxa"/>
            <w:gridSpan w:val="6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  <w:r w:rsidRPr="00BA381B">
              <w:rPr>
                <w:rFonts w:eastAsiaTheme="minorHAnsi"/>
                <w:shd w:val="clear" w:color="auto" w:fill="FFFFFF"/>
                <w:lang w:eastAsia="en-US"/>
              </w:rPr>
              <w:t>Раздел 1. Мероприятия по поэтапному повышению значений показателей доступности для инвалидов объе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к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тов инфраструктуры (транспортных средств, сре</w:t>
            </w:r>
            <w:proofErr w:type="gramStart"/>
            <w:r w:rsidRPr="00BA381B">
              <w:rPr>
                <w:rFonts w:eastAsiaTheme="minorHAnsi"/>
                <w:shd w:val="clear" w:color="auto" w:fill="FFFFFF"/>
                <w:lang w:eastAsia="en-US"/>
              </w:rPr>
              <w:t>дств св</w:t>
            </w:r>
            <w:proofErr w:type="gramEnd"/>
            <w:r w:rsidRPr="00BA381B">
              <w:rPr>
                <w:rFonts w:eastAsiaTheme="minorHAnsi"/>
                <w:shd w:val="clear" w:color="auto" w:fill="FFFFFF"/>
                <w:lang w:eastAsia="en-US"/>
              </w:rPr>
              <w:t>язи и информ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а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ции), включая оборудование объектов необходимыми приспособлениями</w:t>
            </w:r>
          </w:p>
        </w:tc>
      </w:tr>
      <w:tr w:rsidR="00BA381B" w:rsidRPr="00BA381B" w:rsidTr="007125C0">
        <w:trPr>
          <w:trHeight w:val="3680"/>
        </w:trPr>
        <w:tc>
          <w:tcPr>
            <w:tcW w:w="2106" w:type="dxa"/>
            <w:gridSpan w:val="2"/>
          </w:tcPr>
          <w:p w:rsidR="00BA381B" w:rsidRPr="00BA381B" w:rsidRDefault="00BA381B" w:rsidP="00BA381B">
            <w:pPr>
              <w:rPr>
                <w:rFonts w:eastAsiaTheme="minorHAnsi"/>
                <w:lang w:eastAsia="en-US"/>
              </w:rPr>
            </w:pPr>
            <w:r w:rsidRPr="00BA381B">
              <w:lastRenderedPageBreak/>
              <w:t xml:space="preserve">Обустройство </w:t>
            </w:r>
            <w:r w:rsidRPr="00BA381B">
              <w:rPr>
                <w:rFonts w:eastAsiaTheme="minorHAnsi"/>
                <w:lang w:eastAsia="en-US"/>
              </w:rPr>
              <w:t>кно</w:t>
            </w:r>
            <w:r w:rsidRPr="00BA381B">
              <w:rPr>
                <w:rFonts w:eastAsiaTheme="minorHAnsi"/>
                <w:lang w:eastAsia="en-US"/>
              </w:rPr>
              <w:t>п</w:t>
            </w:r>
            <w:r w:rsidRPr="00BA381B">
              <w:rPr>
                <w:rFonts w:eastAsiaTheme="minorHAnsi"/>
                <w:lang w:eastAsia="en-US"/>
              </w:rPr>
              <w:t>кой вызова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  <w:spacing w:after="200" w:line="276" w:lineRule="auto"/>
            </w:pPr>
            <w:r w:rsidRPr="00BA381B">
              <w:rPr>
                <w:rFonts w:eastAsiaTheme="minorHAnsi"/>
                <w:lang w:eastAsia="en-US"/>
              </w:rPr>
              <w:t>администрати</w:t>
            </w:r>
            <w:r w:rsidRPr="00BA381B">
              <w:rPr>
                <w:rFonts w:eastAsiaTheme="minorHAnsi"/>
                <w:lang w:eastAsia="en-US"/>
              </w:rPr>
              <w:t>в</w:t>
            </w:r>
            <w:r w:rsidRPr="00BA381B">
              <w:rPr>
                <w:rFonts w:eastAsiaTheme="minorHAnsi"/>
                <w:lang w:eastAsia="en-US"/>
              </w:rPr>
              <w:t xml:space="preserve">ных зданий </w:t>
            </w:r>
          </w:p>
        </w:tc>
        <w:tc>
          <w:tcPr>
            <w:tcW w:w="2025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both"/>
            </w:pPr>
            <w:r w:rsidRPr="00BA381B">
              <w:t>Решение Совета   Краснореченск</w:t>
            </w:r>
            <w:r w:rsidRPr="00BA381B">
              <w:t>о</w:t>
            </w:r>
            <w:r w:rsidRPr="00BA381B">
              <w:t>го муниципал</w:t>
            </w:r>
            <w:r w:rsidRPr="00BA381B">
              <w:t>ь</w:t>
            </w:r>
            <w:r w:rsidRPr="00BA381B">
              <w:t>ного образования Пуг</w:t>
            </w:r>
            <w:r w:rsidRPr="00BA381B">
              <w:t>а</w:t>
            </w:r>
            <w:r w:rsidRPr="00BA381B">
              <w:t>чевского муниц</w:t>
            </w:r>
            <w:r w:rsidRPr="00BA381B">
              <w:t>и</w:t>
            </w:r>
            <w:r w:rsidRPr="00BA381B">
              <w:t>пального района Саратовской обл</w:t>
            </w:r>
            <w:r w:rsidRPr="00BA381B">
              <w:t>а</w:t>
            </w:r>
            <w:r w:rsidRPr="00BA381B">
              <w:t>сти  «О бюджете  Кра</w:t>
            </w:r>
            <w:r w:rsidRPr="00BA381B">
              <w:t>с</w:t>
            </w:r>
            <w:r w:rsidRPr="00BA381B">
              <w:t>нореченского муниципального образования Пуг</w:t>
            </w:r>
            <w:r w:rsidRPr="00BA381B">
              <w:t>а</w:t>
            </w:r>
            <w:r w:rsidRPr="00BA381B">
              <w:t>чевского муниц</w:t>
            </w:r>
            <w:r w:rsidRPr="00BA381B">
              <w:t>и</w:t>
            </w:r>
            <w:r w:rsidRPr="00BA381B">
              <w:t>пального района Саратовской обл</w:t>
            </w:r>
            <w:r w:rsidRPr="00BA381B">
              <w:t>а</w:t>
            </w:r>
            <w:r w:rsidRPr="00BA381B">
              <w:t>сти на очередной ф</w:t>
            </w:r>
            <w:r w:rsidRPr="00BA381B">
              <w:t>и</w:t>
            </w:r>
            <w:r w:rsidRPr="00BA381B">
              <w:t>нансовый год и на плановый п</w:t>
            </w:r>
            <w:r w:rsidRPr="00BA381B">
              <w:t>е</w:t>
            </w:r>
            <w:r w:rsidRPr="00BA381B">
              <w:t>риод»</w:t>
            </w:r>
          </w:p>
        </w:tc>
        <w:tc>
          <w:tcPr>
            <w:tcW w:w="1863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  <w:r w:rsidRPr="00BA381B">
              <w:t>Администрация муниципальн</w:t>
            </w:r>
            <w:r w:rsidRPr="00BA381B">
              <w:t>о</w:t>
            </w:r>
            <w:r w:rsidRPr="00BA381B">
              <w:t>го образования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80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rPr>
                <w:bCs/>
              </w:rPr>
              <w:t xml:space="preserve">  2028</w:t>
            </w:r>
          </w:p>
        </w:tc>
        <w:tc>
          <w:tcPr>
            <w:tcW w:w="2097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Обустройство кнопки вызова администр</w:t>
            </w:r>
            <w:r w:rsidRPr="00BA381B">
              <w:t>а</w:t>
            </w:r>
            <w:r w:rsidRPr="00BA381B">
              <w:t>тивных зданий;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повышение уро</w:t>
            </w:r>
            <w:r w:rsidRPr="00BA381B">
              <w:t>в</w:t>
            </w:r>
            <w:r w:rsidRPr="00BA381B">
              <w:t>ня доступности объе</w:t>
            </w:r>
            <w:r w:rsidRPr="00BA381B">
              <w:t>к</w:t>
            </w:r>
            <w:r w:rsidRPr="00BA381B">
              <w:t>тов и услуг админ</w:t>
            </w:r>
            <w:r w:rsidRPr="00BA381B">
              <w:t>и</w:t>
            </w:r>
            <w:r w:rsidRPr="00BA381B">
              <w:t>страции   муниц</w:t>
            </w:r>
            <w:r w:rsidRPr="00BA381B">
              <w:t>и</w:t>
            </w:r>
            <w:r w:rsidRPr="00BA381B">
              <w:t>пального образов</w:t>
            </w:r>
            <w:r w:rsidRPr="00BA381B">
              <w:t>а</w:t>
            </w:r>
            <w:r w:rsidRPr="00BA381B">
              <w:t>ния</w:t>
            </w:r>
          </w:p>
        </w:tc>
      </w:tr>
      <w:tr w:rsidR="00BA381B" w:rsidRPr="00BA381B" w:rsidTr="007125C0">
        <w:trPr>
          <w:trHeight w:val="3680"/>
        </w:trPr>
        <w:tc>
          <w:tcPr>
            <w:tcW w:w="2106" w:type="dxa"/>
            <w:gridSpan w:val="2"/>
          </w:tcPr>
          <w:p w:rsidR="00BA381B" w:rsidRPr="00BA381B" w:rsidRDefault="00BA381B" w:rsidP="00BA381B">
            <w:pPr>
              <w:rPr>
                <w:rFonts w:eastAsiaTheme="minorHAnsi"/>
                <w:lang w:eastAsia="en-US"/>
              </w:rPr>
            </w:pPr>
            <w:r w:rsidRPr="00BA381B">
              <w:t xml:space="preserve">Обустройство </w:t>
            </w:r>
            <w:r w:rsidRPr="00BA381B">
              <w:rPr>
                <w:rFonts w:eastAsiaTheme="minorHAnsi"/>
                <w:lang w:eastAsia="en-US"/>
              </w:rPr>
              <w:t>пору</w:t>
            </w:r>
            <w:r w:rsidRPr="00BA381B">
              <w:rPr>
                <w:rFonts w:eastAsiaTheme="minorHAnsi"/>
                <w:lang w:eastAsia="en-US"/>
              </w:rPr>
              <w:t>ч</w:t>
            </w:r>
            <w:r w:rsidRPr="00BA381B">
              <w:rPr>
                <w:rFonts w:eastAsiaTheme="minorHAnsi"/>
                <w:lang w:eastAsia="en-US"/>
              </w:rPr>
              <w:t>нями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  <w:spacing w:after="200" w:line="276" w:lineRule="auto"/>
            </w:pPr>
            <w:r w:rsidRPr="00BA381B">
              <w:rPr>
                <w:rFonts w:eastAsiaTheme="minorHAnsi"/>
                <w:lang w:eastAsia="en-US"/>
              </w:rPr>
              <w:t>администрати</w:t>
            </w:r>
            <w:r w:rsidRPr="00BA381B">
              <w:rPr>
                <w:rFonts w:eastAsiaTheme="minorHAnsi"/>
                <w:lang w:eastAsia="en-US"/>
              </w:rPr>
              <w:t>в</w:t>
            </w:r>
            <w:r w:rsidRPr="00BA381B">
              <w:rPr>
                <w:rFonts w:eastAsiaTheme="minorHAnsi"/>
                <w:lang w:eastAsia="en-US"/>
              </w:rPr>
              <w:t xml:space="preserve">ных зданий </w:t>
            </w:r>
          </w:p>
        </w:tc>
        <w:tc>
          <w:tcPr>
            <w:tcW w:w="2025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both"/>
            </w:pPr>
            <w:r w:rsidRPr="00BA381B">
              <w:t>Решение Совета   Краснореченск</w:t>
            </w:r>
            <w:r w:rsidRPr="00BA381B">
              <w:t>о</w:t>
            </w:r>
            <w:r w:rsidRPr="00BA381B">
              <w:t>го муниципал</w:t>
            </w:r>
            <w:r w:rsidRPr="00BA381B">
              <w:t>ь</w:t>
            </w:r>
            <w:r w:rsidRPr="00BA381B">
              <w:t>ного образования Пуг</w:t>
            </w:r>
            <w:r w:rsidRPr="00BA381B">
              <w:t>а</w:t>
            </w:r>
            <w:r w:rsidRPr="00BA381B">
              <w:t>чевского муниц</w:t>
            </w:r>
            <w:r w:rsidRPr="00BA381B">
              <w:t>и</w:t>
            </w:r>
            <w:r w:rsidRPr="00BA381B">
              <w:t>пального района Саратовской обл</w:t>
            </w:r>
            <w:r w:rsidRPr="00BA381B">
              <w:t>а</w:t>
            </w:r>
            <w:r w:rsidRPr="00BA381B">
              <w:t>сти  «О бюджете  Кра</w:t>
            </w:r>
            <w:r w:rsidRPr="00BA381B">
              <w:t>с</w:t>
            </w:r>
            <w:r w:rsidRPr="00BA381B">
              <w:t>нореченского муниципального образования Пуг</w:t>
            </w:r>
            <w:r w:rsidRPr="00BA381B">
              <w:t>а</w:t>
            </w:r>
            <w:r w:rsidRPr="00BA381B">
              <w:t>чевского муниц</w:t>
            </w:r>
            <w:r w:rsidRPr="00BA381B">
              <w:t>и</w:t>
            </w:r>
            <w:r w:rsidRPr="00BA381B">
              <w:t>пального района Саратовской обл</w:t>
            </w:r>
            <w:r w:rsidRPr="00BA381B">
              <w:t>а</w:t>
            </w:r>
            <w:r w:rsidRPr="00BA381B">
              <w:t>сти на очередной ф</w:t>
            </w:r>
            <w:r w:rsidRPr="00BA381B">
              <w:t>и</w:t>
            </w:r>
            <w:r w:rsidRPr="00BA381B">
              <w:t>нансовый год и на плановый п</w:t>
            </w:r>
            <w:r w:rsidRPr="00BA381B">
              <w:t>е</w:t>
            </w:r>
            <w:r w:rsidRPr="00BA381B">
              <w:t>риод»</w:t>
            </w:r>
          </w:p>
        </w:tc>
        <w:tc>
          <w:tcPr>
            <w:tcW w:w="1863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  <w:r w:rsidRPr="00BA381B">
              <w:t>Администрация муниципальн</w:t>
            </w:r>
            <w:r w:rsidRPr="00BA381B">
              <w:t>о</w:t>
            </w:r>
            <w:r w:rsidRPr="00BA381B">
              <w:t>го образования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80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rPr>
                <w:bCs/>
              </w:rPr>
              <w:t xml:space="preserve">  2028</w:t>
            </w:r>
          </w:p>
        </w:tc>
        <w:tc>
          <w:tcPr>
            <w:tcW w:w="2097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 xml:space="preserve">Обустройство </w:t>
            </w:r>
            <w:r w:rsidRPr="00BA381B">
              <w:rPr>
                <w:rFonts w:eastAsiaTheme="minorHAnsi"/>
                <w:lang w:eastAsia="en-US"/>
              </w:rPr>
              <w:t>пору</w:t>
            </w:r>
            <w:r w:rsidRPr="00BA381B">
              <w:rPr>
                <w:rFonts w:eastAsiaTheme="minorHAnsi"/>
                <w:lang w:eastAsia="en-US"/>
              </w:rPr>
              <w:t>ч</w:t>
            </w:r>
            <w:r w:rsidRPr="00BA381B">
              <w:rPr>
                <w:rFonts w:eastAsiaTheme="minorHAnsi"/>
                <w:lang w:eastAsia="en-US"/>
              </w:rPr>
              <w:t>ней</w:t>
            </w:r>
            <w:r w:rsidRPr="00BA381B">
              <w:t xml:space="preserve"> администрати</w:t>
            </w:r>
            <w:r w:rsidRPr="00BA381B">
              <w:t>в</w:t>
            </w:r>
            <w:r w:rsidRPr="00BA381B">
              <w:t>ных зд</w:t>
            </w:r>
            <w:r w:rsidRPr="00BA381B">
              <w:t>а</w:t>
            </w:r>
            <w:r w:rsidRPr="00BA381B">
              <w:t>ний;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повышение уро</w:t>
            </w:r>
            <w:r w:rsidRPr="00BA381B">
              <w:t>в</w:t>
            </w:r>
            <w:r w:rsidRPr="00BA381B">
              <w:t>ня доступности объе</w:t>
            </w:r>
            <w:r w:rsidRPr="00BA381B">
              <w:t>к</w:t>
            </w:r>
            <w:r w:rsidRPr="00BA381B">
              <w:t>тов и услуг админ</w:t>
            </w:r>
            <w:r w:rsidRPr="00BA381B">
              <w:t>и</w:t>
            </w:r>
            <w:r w:rsidRPr="00BA381B">
              <w:t>страции   муниц</w:t>
            </w:r>
            <w:r w:rsidRPr="00BA381B">
              <w:t>и</w:t>
            </w:r>
            <w:r w:rsidRPr="00BA381B">
              <w:t>пального образов</w:t>
            </w:r>
            <w:r w:rsidRPr="00BA381B">
              <w:t>а</w:t>
            </w:r>
            <w:r w:rsidRPr="00BA381B">
              <w:t>ния</w:t>
            </w:r>
          </w:p>
        </w:tc>
      </w:tr>
      <w:tr w:rsidR="00BA381B" w:rsidRPr="00BA381B" w:rsidTr="007125C0">
        <w:tc>
          <w:tcPr>
            <w:tcW w:w="9571" w:type="dxa"/>
            <w:gridSpan w:val="6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  <w:r w:rsidRPr="00BA381B">
              <w:rPr>
                <w:rFonts w:eastAsiaTheme="minorHAnsi"/>
                <w:shd w:val="clear" w:color="auto" w:fill="FFFFFF"/>
                <w:lang w:eastAsia="en-US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о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мощи в преодолении барьеров, препятствующих пол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ь</w:t>
            </w:r>
            <w:r w:rsidRPr="00BA381B">
              <w:rPr>
                <w:rFonts w:eastAsiaTheme="minorHAnsi"/>
                <w:shd w:val="clear" w:color="auto" w:fill="FFFFFF"/>
                <w:lang w:eastAsia="en-US"/>
              </w:rPr>
              <w:t>зованию объектами и услугами</w:t>
            </w:r>
          </w:p>
        </w:tc>
      </w:tr>
      <w:tr w:rsidR="00BA381B" w:rsidRPr="00BA381B" w:rsidTr="007125C0">
        <w:tc>
          <w:tcPr>
            <w:tcW w:w="2106" w:type="dxa"/>
            <w:gridSpan w:val="2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Инструктиров</w:t>
            </w:r>
            <w:r w:rsidRPr="00BA381B">
              <w:t>а</w:t>
            </w:r>
            <w:r w:rsidRPr="00BA381B">
              <w:t>ние работников админ</w:t>
            </w:r>
            <w:r w:rsidRPr="00BA381B">
              <w:t>и</w:t>
            </w:r>
            <w:r w:rsidRPr="00BA381B">
              <w:t>страции муниципал</w:t>
            </w:r>
            <w:r w:rsidRPr="00BA381B">
              <w:t>ь</w:t>
            </w:r>
            <w:r w:rsidRPr="00BA381B">
              <w:t>ного образования, предоставляющих муниципальную услугу, об особенн</w:t>
            </w:r>
            <w:r w:rsidRPr="00BA381B">
              <w:t>о</w:t>
            </w:r>
            <w:r w:rsidRPr="00BA381B">
              <w:t>стях пред</w:t>
            </w:r>
            <w:r w:rsidRPr="00BA381B">
              <w:t>о</w:t>
            </w:r>
            <w:r w:rsidRPr="00BA381B">
              <w:t>ставления услуг инвалидам</w:t>
            </w:r>
          </w:p>
        </w:tc>
        <w:tc>
          <w:tcPr>
            <w:tcW w:w="2025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BA381B">
              <w:t>Устав муниципал</w:t>
            </w:r>
            <w:r w:rsidRPr="00BA381B">
              <w:t>ь</w:t>
            </w:r>
            <w:r w:rsidRPr="00BA381B">
              <w:t>ного образ</w:t>
            </w:r>
            <w:r w:rsidRPr="00BA381B">
              <w:t>о</w:t>
            </w:r>
            <w:r w:rsidRPr="00BA381B">
              <w:t>вания</w:t>
            </w:r>
          </w:p>
        </w:tc>
        <w:tc>
          <w:tcPr>
            <w:tcW w:w="1863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  <w:r w:rsidRPr="00BA381B">
              <w:t>Администрация муниципальн</w:t>
            </w:r>
            <w:r w:rsidRPr="00BA381B">
              <w:t>о</w:t>
            </w:r>
            <w:r w:rsidRPr="00BA381B">
              <w:t>го образования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80" w:type="dxa"/>
            <w:vAlign w:val="center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A381B">
              <w:rPr>
                <w:bCs/>
              </w:rPr>
              <w:t>2024-2028</w:t>
            </w:r>
          </w:p>
        </w:tc>
        <w:tc>
          <w:tcPr>
            <w:tcW w:w="2097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Стандартизация ок</w:t>
            </w:r>
            <w:r w:rsidRPr="00BA381B">
              <w:t>а</w:t>
            </w:r>
            <w:r w:rsidRPr="00BA381B">
              <w:t>зания услуг специ</w:t>
            </w:r>
            <w:r w:rsidRPr="00BA381B">
              <w:t>а</w:t>
            </w:r>
            <w:r w:rsidRPr="00BA381B">
              <w:t>листами, работа</w:t>
            </w:r>
            <w:r w:rsidRPr="00BA381B">
              <w:t>ю</w:t>
            </w:r>
            <w:r w:rsidRPr="00BA381B">
              <w:t>щих с инвалидами</w:t>
            </w:r>
          </w:p>
        </w:tc>
      </w:tr>
      <w:tr w:rsidR="00BA381B" w:rsidRPr="00BA381B" w:rsidTr="007125C0">
        <w:tc>
          <w:tcPr>
            <w:tcW w:w="2106" w:type="dxa"/>
            <w:gridSpan w:val="2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Освещение информ</w:t>
            </w:r>
            <w:r w:rsidRPr="00BA381B">
              <w:t>а</w:t>
            </w:r>
            <w:r w:rsidRPr="00BA381B">
              <w:t>ции в СМИ о досту</w:t>
            </w:r>
            <w:r w:rsidRPr="00BA381B">
              <w:t>п</w:t>
            </w:r>
            <w:r w:rsidRPr="00BA381B">
              <w:t>ности для малом</w:t>
            </w:r>
            <w:r w:rsidRPr="00BA381B">
              <w:t>о</w:t>
            </w:r>
            <w:r w:rsidRPr="00BA381B">
              <w:t>бильных групп и и</w:t>
            </w:r>
            <w:r w:rsidRPr="00BA381B">
              <w:t>н</w:t>
            </w:r>
            <w:r w:rsidRPr="00BA381B">
              <w:t>валидов услуг адм</w:t>
            </w:r>
            <w:r w:rsidRPr="00BA381B">
              <w:t>и</w:t>
            </w:r>
            <w:r w:rsidRPr="00BA381B">
              <w:t>нистрации муниц</w:t>
            </w:r>
            <w:r w:rsidRPr="00BA381B">
              <w:t>и</w:t>
            </w:r>
            <w:r w:rsidRPr="00BA381B">
              <w:t>пального обр</w:t>
            </w:r>
            <w:r w:rsidRPr="00BA381B">
              <w:t>а</w:t>
            </w:r>
            <w:r w:rsidRPr="00BA381B">
              <w:t>зования</w:t>
            </w:r>
          </w:p>
        </w:tc>
        <w:tc>
          <w:tcPr>
            <w:tcW w:w="2025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spacing w:after="200" w:line="276" w:lineRule="auto"/>
            </w:pPr>
            <w:r w:rsidRPr="00BA381B">
              <w:t>Устав муниципал</w:t>
            </w:r>
            <w:r w:rsidRPr="00BA381B">
              <w:t>ь</w:t>
            </w:r>
            <w:r w:rsidRPr="00BA381B">
              <w:t>ного образ</w:t>
            </w:r>
            <w:r w:rsidRPr="00BA381B">
              <w:t>о</w:t>
            </w:r>
            <w:r w:rsidRPr="00BA381B">
              <w:t>вания</w:t>
            </w:r>
          </w:p>
        </w:tc>
        <w:tc>
          <w:tcPr>
            <w:tcW w:w="1863" w:type="dxa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  <w:r w:rsidRPr="00BA381B">
              <w:t>Администрация сельского посел</w:t>
            </w:r>
            <w:r w:rsidRPr="00BA381B">
              <w:t>е</w:t>
            </w:r>
            <w:r w:rsidRPr="00BA381B">
              <w:t>ния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80" w:type="dxa"/>
            <w:vAlign w:val="center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BA381B">
              <w:rPr>
                <w:bCs/>
              </w:rPr>
              <w:t>2024-2028</w:t>
            </w:r>
          </w:p>
        </w:tc>
        <w:tc>
          <w:tcPr>
            <w:tcW w:w="2097" w:type="dxa"/>
            <w:vAlign w:val="center"/>
          </w:tcPr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>Повышение досту</w:t>
            </w:r>
            <w:r w:rsidRPr="00BA381B">
              <w:t>п</w:t>
            </w:r>
            <w:r w:rsidRPr="00BA381B">
              <w:t>ности и</w:t>
            </w:r>
            <w:r w:rsidRPr="00BA381B">
              <w:t>н</w:t>
            </w:r>
            <w:r w:rsidRPr="00BA381B">
              <w:t>формации об услугах администр</w:t>
            </w:r>
            <w:r w:rsidRPr="00BA381B">
              <w:t>а</w:t>
            </w:r>
            <w:r w:rsidRPr="00BA381B">
              <w:t>ции муниц</w:t>
            </w:r>
            <w:r w:rsidRPr="00BA381B">
              <w:t>и</w:t>
            </w:r>
            <w:r w:rsidRPr="00BA381B">
              <w:t>пального образ</w:t>
            </w:r>
            <w:r w:rsidRPr="00BA381B">
              <w:t>о</w:t>
            </w:r>
            <w:r w:rsidRPr="00BA381B">
              <w:t>вания;</w:t>
            </w:r>
          </w:p>
          <w:p w:rsidR="00BA381B" w:rsidRPr="00BA381B" w:rsidRDefault="00BA381B" w:rsidP="00BA381B">
            <w:pPr>
              <w:widowControl/>
              <w:autoSpaceDE/>
              <w:autoSpaceDN/>
              <w:adjustRightInd/>
            </w:pPr>
            <w:r w:rsidRPr="00BA381B">
              <w:t xml:space="preserve">создание </w:t>
            </w:r>
            <w:proofErr w:type="spellStart"/>
            <w:r w:rsidRPr="00BA381B">
              <w:t>безбарье</w:t>
            </w:r>
            <w:r w:rsidRPr="00BA381B">
              <w:t>р</w:t>
            </w:r>
            <w:r w:rsidRPr="00BA381B">
              <w:t>ной</w:t>
            </w:r>
            <w:proofErr w:type="spellEnd"/>
            <w:r w:rsidRPr="00BA381B">
              <w:t xml:space="preserve"> среды, повыш</w:t>
            </w:r>
            <w:r w:rsidRPr="00BA381B">
              <w:t>е</w:t>
            </w:r>
            <w:r w:rsidRPr="00BA381B">
              <w:t>ние уровня доступн</w:t>
            </w:r>
            <w:r w:rsidRPr="00BA381B">
              <w:t>о</w:t>
            </w:r>
            <w:r w:rsidRPr="00BA381B">
              <w:t>сти объектов и услуг администрации м</w:t>
            </w:r>
            <w:r w:rsidRPr="00BA381B">
              <w:t>у</w:t>
            </w:r>
            <w:r w:rsidRPr="00BA381B">
              <w:t>ниципального обр</w:t>
            </w:r>
            <w:r w:rsidRPr="00BA381B">
              <w:t>а</w:t>
            </w:r>
            <w:r w:rsidRPr="00BA381B">
              <w:t>зования  для инвал</w:t>
            </w:r>
            <w:r w:rsidRPr="00BA381B">
              <w:t>и</w:t>
            </w:r>
            <w:r w:rsidRPr="00BA381B">
              <w:t>дов и др</w:t>
            </w:r>
            <w:r w:rsidRPr="00BA381B">
              <w:t>у</w:t>
            </w:r>
            <w:r w:rsidRPr="00BA381B">
              <w:t>гих МГН</w:t>
            </w:r>
          </w:p>
        </w:tc>
      </w:tr>
    </w:tbl>
    <w:p w:rsidR="00BA381B" w:rsidRPr="00BA381B" w:rsidRDefault="00BA381B" w:rsidP="00BA381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</w:pPr>
    </w:p>
    <w:p w:rsidR="00BA381B" w:rsidRPr="00BA381B" w:rsidRDefault="00BA381B" w:rsidP="00BA381B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eastAsia="Calibri"/>
          <w:lang w:eastAsia="en-US"/>
        </w:rPr>
      </w:pPr>
      <w:r w:rsidRPr="00BA381B">
        <w:rPr>
          <w:rFonts w:eastAsia="Calibri"/>
          <w:lang w:eastAsia="en-US"/>
        </w:rPr>
        <w:lastRenderedPageBreak/>
        <w:t>Реализация плана мероприятий позволит:</w:t>
      </w:r>
    </w:p>
    <w:p w:rsidR="00BA381B" w:rsidRPr="00BA381B" w:rsidRDefault="00BA381B" w:rsidP="00BA381B">
      <w:pPr>
        <w:widowControl/>
        <w:ind w:firstLine="540"/>
        <w:jc w:val="both"/>
        <w:rPr>
          <w:rFonts w:eastAsia="Calibri"/>
          <w:lang w:eastAsia="en-US"/>
        </w:rPr>
      </w:pPr>
      <w:r w:rsidRPr="00BA381B">
        <w:rPr>
          <w:rFonts w:eastAsia="Calibri"/>
          <w:lang w:eastAsia="en-US"/>
        </w:rPr>
        <w:t>- создать инвалидам и маломобильным группам населения дополнительные условия для пр</w:t>
      </w:r>
      <w:r w:rsidRPr="00BA381B">
        <w:rPr>
          <w:rFonts w:eastAsia="Calibri"/>
          <w:lang w:eastAsia="en-US"/>
        </w:rPr>
        <w:t>е</w:t>
      </w:r>
      <w:r w:rsidRPr="00BA381B">
        <w:rPr>
          <w:rFonts w:eastAsia="Calibri"/>
          <w:lang w:eastAsia="en-US"/>
        </w:rPr>
        <w:t>одоления ими ограничений жизнедеятельности и возможности равного уч</w:t>
      </w:r>
      <w:r w:rsidRPr="00BA381B">
        <w:rPr>
          <w:rFonts w:eastAsia="Calibri"/>
          <w:lang w:eastAsia="en-US"/>
        </w:rPr>
        <w:t>а</w:t>
      </w:r>
      <w:r w:rsidRPr="00BA381B">
        <w:rPr>
          <w:rFonts w:eastAsia="Calibri"/>
          <w:lang w:eastAsia="en-US"/>
        </w:rPr>
        <w:t>стия в жизни общества наряду с другими гражданами;</w:t>
      </w:r>
    </w:p>
    <w:p w:rsidR="00BA381B" w:rsidRPr="00BA381B" w:rsidRDefault="00BA381B" w:rsidP="00BA381B">
      <w:pPr>
        <w:widowControl/>
        <w:ind w:firstLine="540"/>
        <w:jc w:val="both"/>
        <w:rPr>
          <w:rFonts w:eastAsia="Calibri"/>
          <w:lang w:eastAsia="en-US"/>
        </w:rPr>
      </w:pPr>
      <w:r w:rsidRPr="00BA381B">
        <w:rPr>
          <w:rFonts w:eastAsia="Calibri"/>
          <w:lang w:eastAsia="en-US"/>
        </w:rPr>
        <w:t>- повысить социальную активность и независимость инвалидов и мал</w:t>
      </w:r>
      <w:r w:rsidRPr="00BA381B">
        <w:rPr>
          <w:rFonts w:eastAsia="Calibri"/>
          <w:lang w:eastAsia="en-US"/>
        </w:rPr>
        <w:t>о</w:t>
      </w:r>
      <w:r w:rsidRPr="00BA381B">
        <w:rPr>
          <w:rFonts w:eastAsia="Calibri"/>
          <w:lang w:eastAsia="en-US"/>
        </w:rPr>
        <w:t>мобильных групп населения;</w:t>
      </w:r>
    </w:p>
    <w:p w:rsidR="00BA381B" w:rsidRPr="00BA381B" w:rsidRDefault="00BA381B" w:rsidP="00BA381B">
      <w:pPr>
        <w:widowControl/>
        <w:ind w:firstLine="540"/>
        <w:jc w:val="both"/>
      </w:pPr>
      <w:r w:rsidRPr="00BA381B">
        <w:rPr>
          <w:rFonts w:eastAsia="Calibri"/>
          <w:lang w:eastAsia="en-US"/>
        </w:rPr>
        <w:t>- увеличить удельный вес минимально доступных объектов социальной инфраструктуры для инвал</w:t>
      </w:r>
      <w:r w:rsidRPr="00BA381B">
        <w:rPr>
          <w:rFonts w:eastAsia="Calibri"/>
          <w:lang w:eastAsia="en-US"/>
        </w:rPr>
        <w:t>и</w:t>
      </w:r>
      <w:r w:rsidRPr="00BA381B">
        <w:rPr>
          <w:rFonts w:eastAsia="Calibri"/>
          <w:lang w:eastAsia="en-US"/>
        </w:rPr>
        <w:t>дов и маломобильных групп населения.</w:t>
      </w:r>
    </w:p>
    <w:p w:rsidR="00BA381B" w:rsidRPr="00BA381B" w:rsidRDefault="00BA381B" w:rsidP="00BA381B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BA381B" w:rsidRPr="00BA381B" w:rsidRDefault="00BA381B" w:rsidP="00BA381B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47104" w:rsidRDefault="00C47104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>
      <w:bookmarkStart w:id="6" w:name="_GoBack"/>
      <w:bookmarkEnd w:id="6"/>
    </w:p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Default="00BA381B" w:rsidP="00C47104"/>
    <w:p w:rsidR="00BA381B" w:rsidRPr="00C47104" w:rsidRDefault="00BA381B" w:rsidP="00C47104"/>
    <w:p w:rsidR="00C47104" w:rsidRPr="00C47104" w:rsidRDefault="00C47104" w:rsidP="00C47104">
      <w:r w:rsidRPr="00C47104">
        <w:t xml:space="preserve">                           </w:t>
      </w:r>
    </w:p>
    <w:p w:rsidR="00C47104" w:rsidRPr="00C47104" w:rsidRDefault="00C47104" w:rsidP="00C47104"/>
    <w:p w:rsidR="00245086" w:rsidRDefault="00245086" w:rsidP="00E236F0">
      <w:pPr>
        <w:tabs>
          <w:tab w:val="left" w:pos="244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2F38" w:rsidRDefault="00CF2F38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3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BA381B">
        <w:t>30</w:t>
      </w:r>
      <w:r w:rsidR="00D4149F" w:rsidRPr="00A13EBB">
        <w:t>.</w:t>
      </w:r>
      <w:r w:rsidR="009B703C">
        <w:t>0</w:t>
      </w:r>
      <w:r w:rsidR="00C47104">
        <w:t>7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4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40" w:rsidRDefault="006F3540">
      <w:r>
        <w:separator/>
      </w:r>
    </w:p>
  </w:endnote>
  <w:endnote w:type="continuationSeparator" w:id="0">
    <w:p w:rsidR="006F3540" w:rsidRDefault="006F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1B">
          <w:rPr>
            <w:noProof/>
          </w:rPr>
          <w:t>5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40" w:rsidRDefault="006F3540">
      <w:r>
        <w:separator/>
      </w:r>
    </w:p>
  </w:footnote>
  <w:footnote w:type="continuationSeparator" w:id="0">
    <w:p w:rsidR="006F3540" w:rsidRDefault="006F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admin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2F93F5E-9CB3-4011-86A0-00EB6D8C13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999DCF9-926B-4FA1-9B51-8FD631C66B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23D9-F0F3-4146-B2E6-6B8A5912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127</cp:revision>
  <cp:lastPrinted>2024-07-30T10:44:00Z</cp:lastPrinted>
  <dcterms:created xsi:type="dcterms:W3CDTF">2013-12-03T10:44:00Z</dcterms:created>
  <dcterms:modified xsi:type="dcterms:W3CDTF">2024-07-30T10:45:00Z</dcterms:modified>
</cp:coreProperties>
</file>