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C46831" w:rsidP="003F7499">
      <w:pPr>
        <w:pBdr>
          <w:bottom w:val="single" w:sz="6" w:space="1" w:color="auto"/>
        </w:pBdr>
        <w:jc w:val="both"/>
      </w:pPr>
      <w:r>
        <w:t>ВТОРНИК 5</w:t>
      </w:r>
      <w:r w:rsidR="00B57091">
        <w:t xml:space="preserve"> НОЯБРЯ 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</w:t>
      </w:r>
      <w:r w:rsidR="00C47104">
        <w:t xml:space="preserve">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</w:t>
      </w:r>
      <w:r>
        <w:t>10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bookmarkStart w:id="0" w:name="dst100021"/>
      <w:bookmarkEnd w:id="0"/>
      <w:r w:rsidRPr="00C46831">
        <w:rPr>
          <w:rFonts w:eastAsia="Calibri"/>
          <w:lang w:eastAsia="zh-CN"/>
        </w:rPr>
        <w:t>АДМИНИСТРАЦИЯ</w:t>
      </w:r>
    </w:p>
    <w:p w:rsidR="00C46831" w:rsidRDefault="00C46831" w:rsidP="00C4683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C46831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C46831">
        <w:rPr>
          <w:rFonts w:eastAsia="Calibri"/>
          <w:lang w:eastAsia="zh-CN"/>
        </w:rPr>
        <w:t>ПУГАЧЕВСКОГО МУНИЦИПАЛЬНОГО РАЙОНА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C46831">
        <w:rPr>
          <w:rFonts w:eastAsia="Calibri"/>
          <w:lang w:eastAsia="zh-CN"/>
        </w:rPr>
        <w:t>САРАТОВСКОЙ  ОБЛАСТИ</w:t>
      </w:r>
    </w:p>
    <w:p w:rsidR="00C46831" w:rsidRPr="00C46831" w:rsidRDefault="00C46831" w:rsidP="00C46831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r w:rsidRPr="00C46831">
        <w:rPr>
          <w:bCs/>
          <w:kern w:val="32"/>
          <w:lang w:eastAsia="zh-CN"/>
        </w:rPr>
        <w:t>П О С Т А Н О В Л Е Н И Е</w:t>
      </w:r>
    </w:p>
    <w:p w:rsidR="00C46831" w:rsidRPr="00C46831" w:rsidRDefault="00C46831" w:rsidP="00C46831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C46831">
        <w:rPr>
          <w:rFonts w:eastAsia="Calibri"/>
          <w:lang w:eastAsia="zh-CN"/>
        </w:rPr>
        <w:t>от 5 ноября 2024 года № 77</w:t>
      </w:r>
    </w:p>
    <w:p w:rsidR="00C46831" w:rsidRPr="00C46831" w:rsidRDefault="00C46831" w:rsidP="00C46831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C46831">
        <w:rPr>
          <w:rFonts w:eastAsia="Calibri"/>
          <w:lang w:eastAsia="zh-CN"/>
        </w:rPr>
        <w:t xml:space="preserve">О внесении изменений в постановление </w:t>
      </w:r>
    </w:p>
    <w:p w:rsidR="00C46831" w:rsidRPr="00C46831" w:rsidRDefault="00C46831" w:rsidP="00C46831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C46831">
        <w:rPr>
          <w:rFonts w:eastAsia="Calibri"/>
          <w:lang w:eastAsia="zh-CN"/>
        </w:rPr>
        <w:t xml:space="preserve">администрации </w:t>
      </w:r>
      <w:r w:rsidRPr="00C46831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C46831" w:rsidRPr="00C46831" w:rsidRDefault="00C46831" w:rsidP="00C46831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C46831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C46831" w:rsidRPr="00C46831" w:rsidRDefault="00C46831" w:rsidP="00C46831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C46831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C46831">
        <w:rPr>
          <w:rFonts w:eastAsia="Calibri"/>
          <w:bCs/>
          <w:lang w:eastAsia="zh-CN"/>
        </w:rPr>
        <w:t xml:space="preserve"> </w:t>
      </w:r>
      <w:r w:rsidRPr="00C46831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C46831" w:rsidRPr="00C46831" w:rsidRDefault="00C46831" w:rsidP="00C46831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C46831">
        <w:rPr>
          <w:rFonts w:eastAsia="Calibri"/>
          <w:lang w:eastAsia="zh-CN"/>
        </w:rPr>
        <w:t>от 3 сентября 2019 года № 78</w:t>
      </w:r>
    </w:p>
    <w:p w:rsidR="00C46831" w:rsidRPr="00C46831" w:rsidRDefault="00C46831" w:rsidP="00C46831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C46831">
        <w:rPr>
          <w:rFonts w:eastAsia="Calibri"/>
          <w:lang w:eastAsia="zh-CN"/>
        </w:rPr>
        <w:t>«Об утверждении административного регламента предоставления муниципальной услуги «</w:t>
      </w:r>
      <w:r w:rsidRPr="00C46831">
        <w:rPr>
          <w:rFonts w:eastAsia="Calibri"/>
          <w:bCs/>
          <w:shd w:val="clear" w:color="auto" w:fill="FFFFFF"/>
          <w:lang w:eastAsia="zh-CN"/>
        </w:rPr>
        <w:t>Предоставление земельных участков, находящихся в муниципальной собственности Краснореченского муниципального образования Пугачевского муниципального района Саратовской области</w:t>
      </w:r>
      <w:r w:rsidRPr="00C46831">
        <w:rPr>
          <w:rFonts w:eastAsia="Calibri"/>
          <w:bCs/>
          <w:lang w:eastAsia="zh-CN"/>
        </w:rPr>
        <w:t xml:space="preserve"> </w:t>
      </w:r>
      <w:r w:rsidRPr="00C46831">
        <w:rPr>
          <w:rFonts w:eastAsia="Calibri"/>
          <w:bCs/>
          <w:shd w:val="clear" w:color="auto" w:fill="FFFFFF"/>
          <w:lang w:eastAsia="zh-CN"/>
        </w:rPr>
        <w:t xml:space="preserve"> в собственность  за плату, в аренду, в безвозмездное  пользование,</w:t>
      </w:r>
      <w:r w:rsidRPr="00C46831">
        <w:rPr>
          <w:rFonts w:eastAsia="Calibri"/>
          <w:lang w:eastAsia="zh-CN"/>
        </w:rPr>
        <w:t xml:space="preserve"> </w:t>
      </w:r>
      <w:r w:rsidRPr="00C46831">
        <w:rPr>
          <w:rFonts w:eastAsia="Calibri"/>
          <w:bCs/>
          <w:lang w:eastAsia="zh-CN"/>
        </w:rPr>
        <w:t>постоянное (бессрочное) пользование</w:t>
      </w:r>
      <w:r w:rsidRPr="00C46831">
        <w:rPr>
          <w:rFonts w:eastAsia="Calibri"/>
          <w:bCs/>
          <w:shd w:val="clear" w:color="auto" w:fill="FFFFFF"/>
          <w:lang w:eastAsia="zh-CN"/>
        </w:rPr>
        <w:t xml:space="preserve"> без проведения торгов</w:t>
      </w:r>
      <w:r w:rsidRPr="00C46831">
        <w:rPr>
          <w:rFonts w:eastAsia="Calibri"/>
          <w:lang w:eastAsia="zh-CN"/>
        </w:rPr>
        <w:t>»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ind w:right="15"/>
        <w:contextualSpacing/>
        <w:rPr>
          <w:rFonts w:eastAsia="Calibri"/>
          <w:lang w:eastAsia="zh-CN"/>
        </w:rPr>
      </w:pPr>
    </w:p>
    <w:p w:rsidR="00C46831" w:rsidRPr="00C46831" w:rsidRDefault="00C46831" w:rsidP="00C46831">
      <w:pPr>
        <w:suppressAutoHyphens/>
        <w:autoSpaceDE/>
        <w:autoSpaceDN/>
        <w:adjustRightInd/>
        <w:ind w:firstLine="708"/>
        <w:contextualSpacing/>
        <w:jc w:val="both"/>
        <w:rPr>
          <w:color w:val="00000A"/>
          <w:lang w:eastAsia="ar-SA"/>
        </w:rPr>
      </w:pPr>
      <w:r w:rsidRPr="00C46831">
        <w:rPr>
          <w:color w:val="00000A"/>
          <w:lang w:eastAsia="ar-SA"/>
        </w:rPr>
        <w:t>В целях повышения качества и доступности предоставления муниципальных услуг администрацией Краснореченского муниципального образования Пугачевского муниципального района Саратовской области, 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Краснореченского муниципального образования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C46831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Краснореченского муниципального образования Пугачевского муниципального района Саратовской области  в собственность  за плату, в аренду, в безвозмездное  пользование, постоянное (бессрочное) пользование без проведения торгов» следующие изменения: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6"/>
        <w:jc w:val="both"/>
        <w:rPr>
          <w:color w:val="000000"/>
        </w:rPr>
      </w:pPr>
      <w:r w:rsidRPr="00C46831">
        <w:t xml:space="preserve">1.1. </w:t>
      </w:r>
      <w:r w:rsidRPr="00C46831">
        <w:rPr>
          <w:color w:val="000000"/>
        </w:rPr>
        <w:t xml:space="preserve">дополнить раздел 2  приложения к указанному постановлению </w:t>
      </w:r>
      <w:r w:rsidR="00922206">
        <w:rPr>
          <w:color w:val="000000"/>
        </w:rPr>
        <w:t>под</w:t>
      </w:r>
      <w:r w:rsidRPr="00C46831">
        <w:rPr>
          <w:color w:val="000000"/>
        </w:rPr>
        <w:t>пунктом 2.4.</w:t>
      </w:r>
      <w:r w:rsidR="00922206">
        <w:rPr>
          <w:color w:val="000000"/>
        </w:rPr>
        <w:t xml:space="preserve">6. </w:t>
      </w:r>
      <w:r w:rsidRPr="00C46831">
        <w:rPr>
          <w:color w:val="000000"/>
        </w:rPr>
        <w:t xml:space="preserve"> в следующей редакции: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</w:rPr>
        <w:t>«2.4.</w:t>
      </w:r>
      <w:r w:rsidR="00922206">
        <w:rPr>
          <w:color w:val="000000"/>
        </w:rPr>
        <w:t>6.</w:t>
      </w:r>
      <w:bookmarkStart w:id="1" w:name="_GoBack"/>
      <w:bookmarkEnd w:id="1"/>
      <w:r w:rsidRPr="00C46831">
        <w:rPr>
          <w:color w:val="000000"/>
        </w:rPr>
        <w:t xml:space="preserve"> </w:t>
      </w:r>
      <w:r w:rsidRPr="00C46831">
        <w:rPr>
          <w:color w:val="000000"/>
          <w:shd w:val="clear" w:color="auto" w:fill="FFFFFF"/>
        </w:rPr>
        <w:t> Подпунктом 9 пункта 2 статьи 39.3 Земельного кодекса Российской Федерации установлен особый (льготный) порядок приобретения  в собственность  земельных участков , предназначенных для ведения сельскохозяйственного производства.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t>  Для принятия решения  уполномоченный орган устанавливает  следующие факты: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t>- предназначение земельного участка для ведения сельскохозяйственного производства;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t>-наличие действующего договора аренды земельного участка ;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t>-истечение трех лет с момента заключения договора аренды  либо передачи прав и обязанностей по договору аренды земельного участка;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t>-фактическое использование такого земельного участка для ведения сельскохозяйственного прои</w:t>
      </w:r>
      <w:r w:rsidRPr="00C46831">
        <w:rPr>
          <w:color w:val="000000"/>
          <w:shd w:val="clear" w:color="auto" w:fill="FFFFFF"/>
        </w:rPr>
        <w:t>з</w:t>
      </w:r>
      <w:r w:rsidRPr="00C46831">
        <w:rPr>
          <w:color w:val="000000"/>
          <w:shd w:val="clear" w:color="auto" w:fill="FFFFFF"/>
        </w:rPr>
        <w:t>водства;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t>-подача заявления о заключении договора купли-продажи земельного участка без проведения то</w:t>
      </w:r>
      <w:r w:rsidRPr="00C46831">
        <w:rPr>
          <w:color w:val="000000"/>
          <w:shd w:val="clear" w:color="auto" w:fill="FFFFFF"/>
        </w:rPr>
        <w:t>р</w:t>
      </w:r>
      <w:r w:rsidRPr="00C46831">
        <w:rPr>
          <w:color w:val="000000"/>
          <w:shd w:val="clear" w:color="auto" w:fill="FFFFFF"/>
        </w:rPr>
        <w:t>гов до дня истечения срока указанного договора аренды земельного участка;</w:t>
      </w:r>
    </w:p>
    <w:p w:rsidR="00C46831" w:rsidRPr="00C46831" w:rsidRDefault="00C46831" w:rsidP="00C46831">
      <w:pPr>
        <w:widowControl/>
        <w:autoSpaceDE/>
        <w:autoSpaceDN/>
        <w:adjustRightInd/>
        <w:ind w:left="142" w:firstLine="567"/>
        <w:jc w:val="both"/>
        <w:rPr>
          <w:color w:val="000000"/>
        </w:rPr>
      </w:pPr>
      <w:r w:rsidRPr="00C46831">
        <w:rPr>
          <w:color w:val="000000"/>
          <w:shd w:val="clear" w:color="auto" w:fill="FFFFFF"/>
        </w:rPr>
        <w:lastRenderedPageBreak/>
        <w:t>-отсутствие у уполномоченного органа информации о выявленных в рамках государственного з</w:t>
      </w:r>
      <w:r w:rsidRPr="00C46831">
        <w:rPr>
          <w:color w:val="000000"/>
          <w:shd w:val="clear" w:color="auto" w:fill="FFFFFF"/>
        </w:rPr>
        <w:t>е</w:t>
      </w:r>
      <w:r w:rsidRPr="00C46831">
        <w:rPr>
          <w:color w:val="000000"/>
          <w:shd w:val="clear" w:color="auto" w:fill="FFFFFF"/>
        </w:rPr>
        <w:t>мельного надзора и не устраненных нарушениях  законодательства Российской Федерации при использ</w:t>
      </w:r>
      <w:r w:rsidRPr="00C46831">
        <w:rPr>
          <w:color w:val="000000"/>
          <w:shd w:val="clear" w:color="auto" w:fill="FFFFFF"/>
        </w:rPr>
        <w:t>о</w:t>
      </w:r>
      <w:r w:rsidRPr="00C46831">
        <w:rPr>
          <w:color w:val="000000"/>
          <w:shd w:val="clear" w:color="auto" w:fill="FFFFFF"/>
        </w:rPr>
        <w:t>вании такого земельного участка.».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ind w:right="-142" w:firstLine="698"/>
        <w:jc w:val="both"/>
        <w:rPr>
          <w:color w:val="000000"/>
          <w:shd w:val="clear" w:color="auto" w:fill="FFFFFF"/>
        </w:rPr>
      </w:pPr>
      <w:r w:rsidRPr="00C46831">
        <w:rPr>
          <w:rFonts w:eastAsia="Calibri"/>
        </w:rPr>
        <w:t>2</w:t>
      </w:r>
      <w:r w:rsidRPr="00C46831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C46831" w:rsidRPr="00C46831" w:rsidRDefault="00C46831" w:rsidP="00C46831">
      <w:pPr>
        <w:widowControl/>
        <w:suppressAutoHyphens/>
        <w:autoSpaceDE/>
        <w:autoSpaceDN/>
        <w:adjustRightInd/>
        <w:ind w:right="-142" w:firstLine="698"/>
        <w:jc w:val="both"/>
        <w:rPr>
          <w:color w:val="000000"/>
          <w:shd w:val="clear" w:color="auto" w:fill="FFFFFF"/>
        </w:rPr>
      </w:pPr>
      <w:r w:rsidRPr="00C46831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C46831" w:rsidRPr="00C46831" w:rsidRDefault="00C46831" w:rsidP="00C46831">
      <w:pPr>
        <w:suppressAutoHyphens/>
        <w:autoSpaceDE/>
        <w:autoSpaceDN/>
        <w:adjustRightInd/>
        <w:spacing w:line="100" w:lineRule="atLeast"/>
        <w:ind w:firstLine="709"/>
        <w:contextualSpacing/>
        <w:rPr>
          <w:color w:val="00000A"/>
          <w:lang w:eastAsia="zh-CN"/>
        </w:rPr>
      </w:pPr>
    </w:p>
    <w:p w:rsidR="00C46831" w:rsidRPr="00C46831" w:rsidRDefault="00C46831" w:rsidP="00C46831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line="100" w:lineRule="atLeast"/>
        <w:ind w:left="432" w:hanging="432"/>
        <w:contextualSpacing/>
        <w:outlineLvl w:val="0"/>
        <w:rPr>
          <w:bCs/>
          <w:lang w:eastAsia="zh-CN"/>
        </w:rPr>
      </w:pPr>
      <w:r w:rsidRPr="00C46831">
        <w:rPr>
          <w:bCs/>
          <w:lang w:eastAsia="zh-CN"/>
        </w:rPr>
        <w:t xml:space="preserve">Глава Краснореченского </w:t>
      </w:r>
    </w:p>
    <w:p w:rsidR="00C46831" w:rsidRPr="00C46831" w:rsidRDefault="00C46831" w:rsidP="00C46831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line="100" w:lineRule="atLeast"/>
        <w:ind w:left="432" w:hanging="432"/>
        <w:contextualSpacing/>
        <w:outlineLvl w:val="0"/>
        <w:rPr>
          <w:rFonts w:eastAsia="Calibri"/>
          <w:lang w:eastAsia="zh-CN"/>
        </w:rPr>
      </w:pPr>
      <w:r w:rsidRPr="00C46831">
        <w:rPr>
          <w:bCs/>
          <w:lang w:eastAsia="zh-CN"/>
        </w:rPr>
        <w:t>муниципального образования</w:t>
      </w:r>
      <w:r w:rsidRPr="00C46831">
        <w:rPr>
          <w:bCs/>
          <w:lang w:eastAsia="zh-CN"/>
        </w:rPr>
        <w:tab/>
      </w:r>
      <w:r w:rsidRPr="00C46831">
        <w:rPr>
          <w:bCs/>
          <w:lang w:eastAsia="zh-CN"/>
        </w:rPr>
        <w:tab/>
      </w:r>
      <w:r w:rsidRPr="00C46831">
        <w:rPr>
          <w:bCs/>
          <w:color w:val="00000A"/>
          <w:lang w:eastAsia="zh-CN"/>
        </w:rPr>
        <w:tab/>
        <w:t xml:space="preserve">                   А</w:t>
      </w:r>
      <w:r w:rsidRPr="00C46831">
        <w:rPr>
          <w:bCs/>
          <w:lang w:eastAsia="zh-CN"/>
        </w:rPr>
        <w:t>.В.Кириенко</w:t>
      </w: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B57091">
        <w:t>0</w:t>
      </w:r>
      <w:r w:rsidR="00C46831">
        <w:t>5</w:t>
      </w:r>
      <w:r w:rsidR="00D4149F" w:rsidRPr="00A13EBB">
        <w:t>.</w:t>
      </w:r>
      <w:r w:rsidR="00B57091">
        <w:t>11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E5" w:rsidRDefault="00C640E5">
      <w:r>
        <w:separator/>
      </w:r>
    </w:p>
  </w:endnote>
  <w:endnote w:type="continuationSeparator" w:id="0">
    <w:p w:rsidR="00C640E5" w:rsidRDefault="00C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06">
          <w:rPr>
            <w:noProof/>
          </w:rPr>
          <w:t>2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E5" w:rsidRDefault="00C640E5">
      <w:r>
        <w:separator/>
      </w:r>
    </w:p>
  </w:footnote>
  <w:footnote w:type="continuationSeparator" w:id="0">
    <w:p w:rsidR="00C640E5" w:rsidRDefault="00C6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1C87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0B85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3E79"/>
    <w:rsid w:val="00916B78"/>
    <w:rsid w:val="00922206"/>
    <w:rsid w:val="0093170B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770F"/>
    <w:rsid w:val="009D09B3"/>
    <w:rsid w:val="009D3E3C"/>
    <w:rsid w:val="009E4477"/>
    <w:rsid w:val="009F6669"/>
    <w:rsid w:val="00A06317"/>
    <w:rsid w:val="00A12A80"/>
    <w:rsid w:val="00A13EBB"/>
    <w:rsid w:val="00A154C7"/>
    <w:rsid w:val="00A27272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57091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6831"/>
    <w:rsid w:val="00C47104"/>
    <w:rsid w:val="00C52047"/>
    <w:rsid w:val="00C575F2"/>
    <w:rsid w:val="00C639AE"/>
    <w:rsid w:val="00C640E5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E36F-E685-4266-BD79-0EFFDE46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132</cp:revision>
  <cp:lastPrinted>2024-11-05T12:45:00Z</cp:lastPrinted>
  <dcterms:created xsi:type="dcterms:W3CDTF">2013-12-03T10:44:00Z</dcterms:created>
  <dcterms:modified xsi:type="dcterms:W3CDTF">2024-11-05T12:51:00Z</dcterms:modified>
</cp:coreProperties>
</file>