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3B" w:rsidRPr="00D17339" w:rsidRDefault="00BF2DD5" w:rsidP="006C573B">
      <w:pPr>
        <w:spacing w:after="0" w:line="240" w:lineRule="auto"/>
        <w:ind w:left="709" w:right="850" w:hanging="283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3" type="#_x0000_t75" style="position:absolute;left:0;text-align:left;margin-left:203.25pt;margin-top:-16.95pt;width:54.05pt;height:1in;z-index:251659264;visibility:visible;mso-wrap-edited:f">
            <v:imagedata r:id="rId9" o:title="" gain="142470f" blacklevel="-9830f" grayscale="t"/>
            <w10:wrap type="topAndBottom" anchorx="page"/>
          </v:shape>
          <o:OLEObject Type="Embed" ProgID="Word.Picture.8" ShapeID="_x0000_s1033" DrawAspect="Content" ObjectID="_1563257329" r:id="rId10"/>
        </w:pict>
      </w:r>
      <w:r w:rsidR="006C573B" w:rsidRPr="00D17339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C573B" w:rsidRPr="00D17339">
        <w:rPr>
          <w:rFonts w:ascii="Times New Roman" w:hAnsi="Times New Roman"/>
          <w:b/>
          <w:spacing w:val="-2"/>
          <w:sz w:val="28"/>
          <w:szCs w:val="28"/>
        </w:rPr>
        <w:t xml:space="preserve">           </w:t>
      </w:r>
    </w:p>
    <w:p w:rsidR="006C573B" w:rsidRPr="00D17339" w:rsidRDefault="006C573B" w:rsidP="006C573B">
      <w:pPr>
        <w:spacing w:after="0" w:line="240" w:lineRule="auto"/>
        <w:ind w:left="709" w:right="850" w:hanging="283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6C573B" w:rsidRPr="00D17339" w:rsidRDefault="006C573B" w:rsidP="006C573B">
      <w:pPr>
        <w:spacing w:after="0" w:line="240" w:lineRule="auto"/>
        <w:ind w:left="709" w:right="850" w:hanging="283"/>
        <w:jc w:val="center"/>
        <w:rPr>
          <w:rFonts w:ascii="Times New Roman" w:hAnsi="Times New Roman"/>
          <w:b/>
          <w:sz w:val="28"/>
          <w:szCs w:val="28"/>
        </w:rPr>
      </w:pPr>
      <w:r w:rsidRPr="00D17339">
        <w:rPr>
          <w:rFonts w:ascii="Times New Roman" w:hAnsi="Times New Roman"/>
          <w:b/>
          <w:spacing w:val="-2"/>
          <w:sz w:val="28"/>
          <w:szCs w:val="28"/>
        </w:rPr>
        <w:t xml:space="preserve">АДМИНИСТРАЦИЯ                                          </w:t>
      </w:r>
    </w:p>
    <w:p w:rsidR="006C573B" w:rsidRPr="00D17339" w:rsidRDefault="006C573B" w:rsidP="006C573B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b/>
          <w:sz w:val="28"/>
          <w:szCs w:val="28"/>
        </w:rPr>
      </w:pPr>
      <w:r w:rsidRPr="00D17339">
        <w:rPr>
          <w:rFonts w:ascii="Times New Roman" w:hAnsi="Times New Roman"/>
          <w:b/>
          <w:spacing w:val="9"/>
          <w:sz w:val="28"/>
          <w:szCs w:val="28"/>
        </w:rPr>
        <w:t xml:space="preserve">КРАСНОРЕЧЕНСКОГО МУНИЦИПАЛЬНОГО </w:t>
      </w:r>
      <w:r w:rsidRPr="00D17339">
        <w:rPr>
          <w:rFonts w:ascii="Times New Roman" w:hAnsi="Times New Roman"/>
          <w:b/>
          <w:spacing w:val="7"/>
          <w:sz w:val="28"/>
          <w:szCs w:val="28"/>
        </w:rPr>
        <w:t>ОБРАЗОВАНИЯ ПУГАЧЕВСКОГО МУНИЦИПАЛЬНОГО РАЙОНА</w:t>
      </w:r>
    </w:p>
    <w:p w:rsidR="006C573B" w:rsidRPr="00D17339" w:rsidRDefault="006C573B" w:rsidP="006C573B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D17339">
        <w:rPr>
          <w:rFonts w:ascii="Times New Roman" w:hAnsi="Times New Roman"/>
          <w:b/>
          <w:spacing w:val="-2"/>
          <w:sz w:val="28"/>
          <w:szCs w:val="28"/>
        </w:rPr>
        <w:t>САРАТОВСКОЙ ОБЛАСТИ</w:t>
      </w:r>
    </w:p>
    <w:p w:rsidR="006C573B" w:rsidRPr="00D17339" w:rsidRDefault="006C573B" w:rsidP="006C573B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sz w:val="28"/>
          <w:szCs w:val="28"/>
        </w:rPr>
      </w:pPr>
    </w:p>
    <w:p w:rsidR="006C573B" w:rsidRDefault="006C573B" w:rsidP="006C573B">
      <w:pPr>
        <w:jc w:val="center"/>
        <w:rPr>
          <w:rFonts w:ascii="Times New Roman" w:hAnsi="Times New Roman"/>
          <w:b/>
          <w:sz w:val="28"/>
          <w:szCs w:val="28"/>
        </w:rPr>
      </w:pPr>
      <w:r w:rsidRPr="00D17339">
        <w:rPr>
          <w:rFonts w:ascii="Times New Roman" w:hAnsi="Times New Roman"/>
          <w:b/>
          <w:sz w:val="28"/>
          <w:szCs w:val="28"/>
        </w:rPr>
        <w:t>ПОСТАНОВЛЕНИЕ</w:t>
      </w:r>
    </w:p>
    <w:p w:rsidR="001A57DD" w:rsidRPr="00D17339" w:rsidRDefault="00AB41BA" w:rsidP="00AB41BA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B41BA">
        <w:rPr>
          <w:rFonts w:ascii="Times New Roman" w:hAnsi="Times New Roman"/>
          <w:sz w:val="28"/>
          <w:szCs w:val="28"/>
        </w:rPr>
        <w:t>от 1 ноября 2016 года № 50</w:t>
      </w:r>
    </w:p>
    <w:p w:rsidR="002C2291" w:rsidRPr="00D17339" w:rsidRDefault="002C2291" w:rsidP="002C22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C2291" w:rsidRPr="00D17339" w:rsidRDefault="002C2291" w:rsidP="002C2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733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методики прогнозирования </w:t>
      </w:r>
    </w:p>
    <w:p w:rsidR="00562628" w:rsidRPr="00D17339" w:rsidRDefault="002C2291" w:rsidP="002C2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7339">
        <w:rPr>
          <w:rFonts w:ascii="Times New Roman" w:hAnsi="Times New Roman" w:cs="Times New Roman"/>
          <w:b/>
          <w:bCs/>
          <w:sz w:val="28"/>
          <w:szCs w:val="28"/>
        </w:rPr>
        <w:t>поступлений доходов в</w:t>
      </w:r>
      <w:r w:rsidR="00562628" w:rsidRPr="00D173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7339">
        <w:rPr>
          <w:rFonts w:ascii="Times New Roman" w:hAnsi="Times New Roman" w:cs="Times New Roman"/>
          <w:b/>
          <w:bCs/>
          <w:sz w:val="28"/>
          <w:szCs w:val="28"/>
        </w:rPr>
        <w:t xml:space="preserve">бюджет </w:t>
      </w:r>
    </w:p>
    <w:p w:rsidR="006C573B" w:rsidRPr="00D17339" w:rsidRDefault="006C573B" w:rsidP="002C2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7339">
        <w:rPr>
          <w:rFonts w:ascii="Times New Roman" w:hAnsi="Times New Roman" w:cs="Times New Roman"/>
          <w:b/>
          <w:bCs/>
          <w:sz w:val="28"/>
          <w:szCs w:val="28"/>
        </w:rPr>
        <w:t>Краснореченского муниципального образования</w:t>
      </w:r>
    </w:p>
    <w:p w:rsidR="002C2291" w:rsidRPr="00D17339" w:rsidRDefault="002C2291" w:rsidP="002C2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7339">
        <w:rPr>
          <w:rFonts w:ascii="Times New Roman" w:hAnsi="Times New Roman" w:cs="Times New Roman"/>
          <w:b/>
          <w:bCs/>
          <w:sz w:val="28"/>
          <w:szCs w:val="28"/>
        </w:rPr>
        <w:t>Пугачевского муниципального района</w:t>
      </w:r>
      <w:r w:rsidR="006C573B" w:rsidRPr="00D17339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  <w:r w:rsidRPr="00D173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2C2291" w:rsidRPr="00D17339" w:rsidRDefault="002C2291" w:rsidP="002C2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7339">
        <w:rPr>
          <w:rFonts w:ascii="Times New Roman" w:hAnsi="Times New Roman" w:cs="Times New Roman"/>
          <w:b/>
          <w:bCs/>
          <w:sz w:val="28"/>
          <w:szCs w:val="28"/>
        </w:rPr>
        <w:t xml:space="preserve">главным </w:t>
      </w:r>
      <w:proofErr w:type="gramStart"/>
      <w:r w:rsidRPr="00D17339">
        <w:rPr>
          <w:rFonts w:ascii="Times New Roman" w:hAnsi="Times New Roman" w:cs="Times New Roman"/>
          <w:b/>
          <w:bCs/>
          <w:sz w:val="28"/>
          <w:szCs w:val="28"/>
        </w:rPr>
        <w:t>администратором</w:t>
      </w:r>
      <w:proofErr w:type="gramEnd"/>
      <w:r w:rsidRPr="00D17339">
        <w:rPr>
          <w:rFonts w:ascii="Times New Roman" w:hAnsi="Times New Roman" w:cs="Times New Roman"/>
          <w:b/>
          <w:bCs/>
          <w:sz w:val="28"/>
          <w:szCs w:val="28"/>
        </w:rPr>
        <w:t xml:space="preserve"> которых является</w:t>
      </w:r>
    </w:p>
    <w:p w:rsidR="006C573B" w:rsidRPr="00D17339" w:rsidRDefault="002C2291" w:rsidP="006C5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7339">
        <w:rPr>
          <w:rFonts w:ascii="Times New Roman" w:hAnsi="Times New Roman" w:cs="Times New Roman"/>
          <w:b/>
          <w:bCs/>
          <w:sz w:val="28"/>
          <w:szCs w:val="28"/>
        </w:rPr>
        <w:t>администраци</w:t>
      </w:r>
      <w:r w:rsidR="007F6176" w:rsidRPr="00D1733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173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573B" w:rsidRPr="00D17339">
        <w:rPr>
          <w:rFonts w:ascii="Times New Roman" w:hAnsi="Times New Roman" w:cs="Times New Roman"/>
          <w:b/>
          <w:bCs/>
          <w:sz w:val="28"/>
          <w:szCs w:val="28"/>
        </w:rPr>
        <w:t>Краснореченского муниципального образования</w:t>
      </w:r>
    </w:p>
    <w:p w:rsidR="002C2291" w:rsidRPr="00D17339" w:rsidRDefault="006C573B" w:rsidP="006C5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7339">
        <w:rPr>
          <w:rFonts w:ascii="Times New Roman" w:hAnsi="Times New Roman" w:cs="Times New Roman"/>
          <w:b/>
          <w:bCs/>
          <w:sz w:val="28"/>
          <w:szCs w:val="28"/>
        </w:rPr>
        <w:t>Пугачевского муниципального района</w:t>
      </w:r>
    </w:p>
    <w:p w:rsidR="001A57DD" w:rsidRPr="00D17339" w:rsidRDefault="001A57DD" w:rsidP="002C229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DA571E" w:rsidRPr="00D17339" w:rsidRDefault="00DA571E" w:rsidP="002C229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2C2291" w:rsidRPr="00D17339" w:rsidRDefault="002C2291" w:rsidP="00D173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339">
        <w:rPr>
          <w:rFonts w:ascii="Times New Roman" w:hAnsi="Times New Roman" w:cs="Times New Roman"/>
          <w:sz w:val="28"/>
          <w:szCs w:val="28"/>
        </w:rPr>
        <w:t>В соответствии с пунктом 1 статьи 160.1 Бюджетного кодекса Росси</w:t>
      </w:r>
      <w:r w:rsidRPr="00D17339">
        <w:rPr>
          <w:rFonts w:ascii="Times New Roman" w:hAnsi="Times New Roman" w:cs="Times New Roman"/>
          <w:sz w:val="28"/>
          <w:szCs w:val="28"/>
        </w:rPr>
        <w:t>й</w:t>
      </w:r>
      <w:r w:rsidRPr="00D17339">
        <w:rPr>
          <w:rFonts w:ascii="Times New Roman" w:hAnsi="Times New Roman" w:cs="Times New Roman"/>
          <w:sz w:val="28"/>
          <w:szCs w:val="28"/>
        </w:rPr>
        <w:t>ской Федерации, постановлением Правительства Российской Федерации от 23 июня 2016 года № 574 «Об общих требованиях к методике прогнозиров</w:t>
      </w:r>
      <w:r w:rsidRPr="00D17339">
        <w:rPr>
          <w:rFonts w:ascii="Times New Roman" w:hAnsi="Times New Roman" w:cs="Times New Roman"/>
          <w:sz w:val="28"/>
          <w:szCs w:val="28"/>
        </w:rPr>
        <w:t>а</w:t>
      </w:r>
      <w:r w:rsidRPr="00D17339">
        <w:rPr>
          <w:rFonts w:ascii="Times New Roman" w:hAnsi="Times New Roman" w:cs="Times New Roman"/>
          <w:sz w:val="28"/>
          <w:szCs w:val="28"/>
        </w:rPr>
        <w:t>ния поступлений доходов в бюджеты бюджетной системы Российской Фед</w:t>
      </w:r>
      <w:r w:rsidRPr="00D17339">
        <w:rPr>
          <w:rFonts w:ascii="Times New Roman" w:hAnsi="Times New Roman" w:cs="Times New Roman"/>
          <w:sz w:val="28"/>
          <w:szCs w:val="28"/>
        </w:rPr>
        <w:t>е</w:t>
      </w:r>
      <w:r w:rsidRPr="00D17339">
        <w:rPr>
          <w:rFonts w:ascii="Times New Roman" w:hAnsi="Times New Roman" w:cs="Times New Roman"/>
          <w:sz w:val="28"/>
          <w:szCs w:val="28"/>
        </w:rPr>
        <w:t>рации»</w:t>
      </w:r>
      <w:r w:rsidR="001E4672" w:rsidRPr="00D17339">
        <w:rPr>
          <w:rFonts w:ascii="Times New Roman" w:hAnsi="Times New Roman" w:cs="Times New Roman"/>
          <w:sz w:val="28"/>
          <w:szCs w:val="28"/>
        </w:rPr>
        <w:t xml:space="preserve">, администрация Краснореченского </w:t>
      </w:r>
      <w:r w:rsidR="001E4672" w:rsidRPr="00D17339">
        <w:rPr>
          <w:rFonts w:ascii="Times New Roman" w:hAnsi="Times New Roman" w:cs="Times New Roman"/>
          <w:bCs/>
          <w:sz w:val="28"/>
          <w:szCs w:val="28"/>
        </w:rPr>
        <w:t>муниципального образования П</w:t>
      </w:r>
      <w:r w:rsidR="001E4672" w:rsidRPr="00D17339">
        <w:rPr>
          <w:rFonts w:ascii="Times New Roman" w:hAnsi="Times New Roman" w:cs="Times New Roman"/>
          <w:bCs/>
          <w:sz w:val="28"/>
          <w:szCs w:val="28"/>
        </w:rPr>
        <w:t>у</w:t>
      </w:r>
      <w:r w:rsidR="001E4672" w:rsidRPr="00D17339">
        <w:rPr>
          <w:rFonts w:ascii="Times New Roman" w:hAnsi="Times New Roman" w:cs="Times New Roman"/>
          <w:bCs/>
          <w:sz w:val="28"/>
          <w:szCs w:val="28"/>
        </w:rPr>
        <w:t xml:space="preserve">гачевского муниципального района Саратовской области </w:t>
      </w:r>
      <w:r w:rsidRPr="00D17339">
        <w:rPr>
          <w:rFonts w:ascii="Times New Roman" w:hAnsi="Times New Roman" w:cs="Times New Roman"/>
          <w:bCs/>
          <w:sz w:val="28"/>
          <w:szCs w:val="28"/>
        </w:rPr>
        <w:t>П</w:t>
      </w:r>
      <w:r w:rsidR="007F6176" w:rsidRPr="00D17339">
        <w:rPr>
          <w:rFonts w:ascii="Times New Roman" w:hAnsi="Times New Roman" w:cs="Times New Roman"/>
          <w:bCs/>
          <w:sz w:val="28"/>
          <w:szCs w:val="28"/>
        </w:rPr>
        <w:t>ОСТАНОВЛЯ</w:t>
      </w:r>
      <w:r w:rsidR="001E4672" w:rsidRPr="00D17339">
        <w:rPr>
          <w:rFonts w:ascii="Times New Roman" w:hAnsi="Times New Roman" w:cs="Times New Roman"/>
          <w:bCs/>
          <w:sz w:val="28"/>
          <w:szCs w:val="28"/>
        </w:rPr>
        <w:t>ЕТ</w:t>
      </w:r>
      <w:r w:rsidRPr="00D17339">
        <w:rPr>
          <w:rFonts w:ascii="Times New Roman" w:hAnsi="Times New Roman" w:cs="Times New Roman"/>
          <w:sz w:val="28"/>
          <w:szCs w:val="28"/>
        </w:rPr>
        <w:t>:</w:t>
      </w:r>
    </w:p>
    <w:p w:rsidR="002C2291" w:rsidRPr="00D17339" w:rsidRDefault="001E4672" w:rsidP="00D17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39">
        <w:rPr>
          <w:rFonts w:ascii="Times New Roman" w:hAnsi="Times New Roman" w:cs="Times New Roman"/>
          <w:sz w:val="28"/>
          <w:szCs w:val="28"/>
        </w:rPr>
        <w:tab/>
      </w:r>
      <w:r w:rsidR="002C2291" w:rsidRPr="00D17339">
        <w:rPr>
          <w:rFonts w:ascii="Times New Roman" w:hAnsi="Times New Roman" w:cs="Times New Roman"/>
          <w:sz w:val="28"/>
          <w:szCs w:val="28"/>
        </w:rPr>
        <w:t>1. Утвердить методику прогнозирования поступлений доходов в</w:t>
      </w:r>
      <w:r w:rsidR="00562628" w:rsidRPr="00D17339">
        <w:rPr>
          <w:rFonts w:ascii="Times New Roman" w:hAnsi="Times New Roman" w:cs="Times New Roman"/>
          <w:sz w:val="28"/>
          <w:szCs w:val="28"/>
        </w:rPr>
        <w:t xml:space="preserve"> </w:t>
      </w:r>
      <w:r w:rsidR="002C2291" w:rsidRPr="00D17339">
        <w:rPr>
          <w:rFonts w:ascii="Times New Roman" w:hAnsi="Times New Roman" w:cs="Times New Roman"/>
          <w:sz w:val="28"/>
          <w:szCs w:val="28"/>
        </w:rPr>
        <w:t>бю</w:t>
      </w:r>
      <w:r w:rsidR="002C2291" w:rsidRPr="00D17339">
        <w:rPr>
          <w:rFonts w:ascii="Times New Roman" w:hAnsi="Times New Roman" w:cs="Times New Roman"/>
          <w:sz w:val="28"/>
          <w:szCs w:val="28"/>
        </w:rPr>
        <w:t>д</w:t>
      </w:r>
      <w:r w:rsidR="002C2291" w:rsidRPr="00D17339">
        <w:rPr>
          <w:rFonts w:ascii="Times New Roman" w:hAnsi="Times New Roman" w:cs="Times New Roman"/>
          <w:sz w:val="28"/>
          <w:szCs w:val="28"/>
        </w:rPr>
        <w:t xml:space="preserve">жет </w:t>
      </w:r>
      <w:r w:rsidR="006C573B" w:rsidRPr="00D17339">
        <w:rPr>
          <w:rFonts w:ascii="Times New Roman" w:hAnsi="Times New Roman" w:cs="Times New Roman"/>
          <w:bCs/>
          <w:sz w:val="28"/>
          <w:szCs w:val="28"/>
        </w:rPr>
        <w:t>Краснореченского муниципального образования Пугачевского муниц</w:t>
      </w:r>
      <w:r w:rsidR="006C573B" w:rsidRPr="00D17339">
        <w:rPr>
          <w:rFonts w:ascii="Times New Roman" w:hAnsi="Times New Roman" w:cs="Times New Roman"/>
          <w:bCs/>
          <w:sz w:val="28"/>
          <w:szCs w:val="28"/>
        </w:rPr>
        <w:t>и</w:t>
      </w:r>
      <w:r w:rsidR="006C573B" w:rsidRPr="00D17339">
        <w:rPr>
          <w:rFonts w:ascii="Times New Roman" w:hAnsi="Times New Roman" w:cs="Times New Roman"/>
          <w:bCs/>
          <w:sz w:val="28"/>
          <w:szCs w:val="28"/>
        </w:rPr>
        <w:t>пального района Саратовской области</w:t>
      </w:r>
      <w:r w:rsidR="002C2291" w:rsidRPr="00D17339">
        <w:rPr>
          <w:rFonts w:ascii="Times New Roman" w:hAnsi="Times New Roman" w:cs="Times New Roman"/>
          <w:sz w:val="28"/>
          <w:szCs w:val="28"/>
        </w:rPr>
        <w:t>, главным администратором</w:t>
      </w:r>
      <w:r w:rsidR="00562628" w:rsidRPr="00D17339">
        <w:rPr>
          <w:rFonts w:ascii="Times New Roman" w:hAnsi="Times New Roman" w:cs="Times New Roman"/>
          <w:sz w:val="28"/>
          <w:szCs w:val="28"/>
        </w:rPr>
        <w:t xml:space="preserve"> </w:t>
      </w:r>
      <w:r w:rsidR="002C2291" w:rsidRPr="00D17339">
        <w:rPr>
          <w:rFonts w:ascii="Times New Roman" w:hAnsi="Times New Roman" w:cs="Times New Roman"/>
          <w:sz w:val="28"/>
          <w:szCs w:val="28"/>
        </w:rPr>
        <w:t xml:space="preserve">которых является </w:t>
      </w:r>
      <w:r w:rsidR="006C573B" w:rsidRPr="00D17339">
        <w:rPr>
          <w:rFonts w:ascii="Times New Roman" w:hAnsi="Times New Roman" w:cs="Times New Roman"/>
          <w:bCs/>
          <w:sz w:val="28"/>
          <w:szCs w:val="28"/>
        </w:rPr>
        <w:t>Краснореченского муниципального образования Пугачевского м</w:t>
      </w:r>
      <w:r w:rsidR="006C573B" w:rsidRPr="00D17339">
        <w:rPr>
          <w:rFonts w:ascii="Times New Roman" w:hAnsi="Times New Roman" w:cs="Times New Roman"/>
          <w:bCs/>
          <w:sz w:val="28"/>
          <w:szCs w:val="28"/>
        </w:rPr>
        <w:t>у</w:t>
      </w:r>
      <w:r w:rsidR="006C573B" w:rsidRPr="00D17339">
        <w:rPr>
          <w:rFonts w:ascii="Times New Roman" w:hAnsi="Times New Roman" w:cs="Times New Roman"/>
          <w:bCs/>
          <w:sz w:val="28"/>
          <w:szCs w:val="28"/>
        </w:rPr>
        <w:t xml:space="preserve">ниципального района Саратовской области </w:t>
      </w:r>
      <w:r w:rsidR="00B33E39" w:rsidRPr="00D1733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41DE4" w:rsidRPr="00D17339">
        <w:rPr>
          <w:rFonts w:ascii="Times New Roman" w:hAnsi="Times New Roman" w:cs="Times New Roman"/>
          <w:sz w:val="28"/>
          <w:szCs w:val="28"/>
        </w:rPr>
        <w:t>.</w:t>
      </w:r>
    </w:p>
    <w:p w:rsidR="003C31CF" w:rsidRPr="00D17339" w:rsidRDefault="00DA571E" w:rsidP="00D17339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339">
        <w:rPr>
          <w:rFonts w:ascii="Times New Roman" w:hAnsi="Times New Roman" w:cs="Times New Roman"/>
          <w:sz w:val="28"/>
          <w:szCs w:val="28"/>
        </w:rPr>
        <w:t xml:space="preserve">2. </w:t>
      </w:r>
      <w:r w:rsidR="003C31CF" w:rsidRPr="00D17339">
        <w:rPr>
          <w:rFonts w:ascii="Times New Roman" w:hAnsi="Times New Roman" w:cs="Times New Roman"/>
          <w:sz w:val="28"/>
          <w:szCs w:val="28"/>
        </w:rPr>
        <w:t>Опубликовать настоящее постановление, разместив на официал</w:t>
      </w:r>
      <w:r w:rsidR="003C31CF" w:rsidRPr="00D17339">
        <w:rPr>
          <w:rFonts w:ascii="Times New Roman" w:hAnsi="Times New Roman" w:cs="Times New Roman"/>
          <w:sz w:val="28"/>
          <w:szCs w:val="28"/>
        </w:rPr>
        <w:t>ь</w:t>
      </w:r>
      <w:r w:rsidR="003C31CF" w:rsidRPr="00D17339">
        <w:rPr>
          <w:rFonts w:ascii="Times New Roman" w:hAnsi="Times New Roman" w:cs="Times New Roman"/>
          <w:sz w:val="28"/>
          <w:szCs w:val="28"/>
        </w:rPr>
        <w:t xml:space="preserve">ном сайте администрации </w:t>
      </w:r>
      <w:r w:rsidR="001E4672" w:rsidRPr="00D17339">
        <w:rPr>
          <w:rFonts w:ascii="Times New Roman" w:hAnsi="Times New Roman" w:cs="Times New Roman"/>
          <w:bCs/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 w:rsidR="001E4672" w:rsidRPr="00D17339">
        <w:rPr>
          <w:rFonts w:ascii="Times New Roman" w:hAnsi="Times New Roman" w:cs="Times New Roman"/>
          <w:sz w:val="28"/>
          <w:szCs w:val="28"/>
        </w:rPr>
        <w:t xml:space="preserve"> </w:t>
      </w:r>
      <w:r w:rsidR="003C31CF" w:rsidRPr="00D17339">
        <w:rPr>
          <w:rFonts w:ascii="Times New Roman" w:hAnsi="Times New Roman" w:cs="Times New Roman"/>
          <w:sz w:val="28"/>
          <w:szCs w:val="28"/>
        </w:rPr>
        <w:t>в информацио</w:t>
      </w:r>
      <w:r w:rsidR="003C31CF" w:rsidRPr="00D17339">
        <w:rPr>
          <w:rFonts w:ascii="Times New Roman" w:hAnsi="Times New Roman" w:cs="Times New Roman"/>
          <w:sz w:val="28"/>
          <w:szCs w:val="28"/>
        </w:rPr>
        <w:t>н</w:t>
      </w:r>
      <w:r w:rsidR="003C31CF" w:rsidRPr="00D17339">
        <w:rPr>
          <w:rFonts w:ascii="Times New Roman" w:hAnsi="Times New Roman" w:cs="Times New Roman"/>
          <w:sz w:val="28"/>
          <w:szCs w:val="28"/>
        </w:rPr>
        <w:t>но-коммуникационной сети Интернет.</w:t>
      </w:r>
    </w:p>
    <w:p w:rsidR="003C31CF" w:rsidRPr="00D17339" w:rsidRDefault="00D17339" w:rsidP="00FD3A50">
      <w:pPr>
        <w:pStyle w:val="a5"/>
        <w:tabs>
          <w:tab w:val="left" w:pos="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C31CF" w:rsidRPr="00D1733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FD3A50">
        <w:rPr>
          <w:rFonts w:ascii="Times New Roman" w:hAnsi="Times New Roman" w:cs="Times New Roman"/>
          <w:sz w:val="28"/>
          <w:szCs w:val="28"/>
        </w:rPr>
        <w:t>опубликов</w:t>
      </w:r>
      <w:r w:rsidR="00FD3A50">
        <w:rPr>
          <w:rFonts w:ascii="Times New Roman" w:hAnsi="Times New Roman" w:cs="Times New Roman"/>
          <w:sz w:val="28"/>
          <w:szCs w:val="28"/>
        </w:rPr>
        <w:t>а</w:t>
      </w:r>
      <w:r w:rsidR="00FD3A50">
        <w:rPr>
          <w:rFonts w:ascii="Times New Roman" w:hAnsi="Times New Roman" w:cs="Times New Roman"/>
          <w:sz w:val="28"/>
          <w:szCs w:val="28"/>
        </w:rPr>
        <w:t>ния</w:t>
      </w:r>
      <w:r w:rsidR="003C31CF" w:rsidRPr="00D17339">
        <w:rPr>
          <w:rFonts w:ascii="Times New Roman" w:hAnsi="Times New Roman" w:cs="Times New Roman"/>
          <w:sz w:val="28"/>
          <w:szCs w:val="28"/>
        </w:rPr>
        <w:t>.</w:t>
      </w:r>
    </w:p>
    <w:p w:rsidR="00F070D2" w:rsidRPr="00D17339" w:rsidRDefault="00F070D2" w:rsidP="003C31C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E4672" w:rsidRPr="00D17339" w:rsidRDefault="00AB41BA" w:rsidP="003C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1E4672" w:rsidRPr="00D1733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672" w:rsidRPr="00D17339">
        <w:rPr>
          <w:rFonts w:ascii="Times New Roman" w:hAnsi="Times New Roman" w:cs="Times New Roman"/>
          <w:b/>
          <w:sz w:val="28"/>
          <w:szCs w:val="28"/>
        </w:rPr>
        <w:t xml:space="preserve">Краснореченского </w:t>
      </w:r>
    </w:p>
    <w:p w:rsidR="00DA571E" w:rsidRDefault="001E4672" w:rsidP="001E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33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D17339">
        <w:rPr>
          <w:rFonts w:ascii="Times New Roman" w:hAnsi="Times New Roman" w:cs="Times New Roman"/>
          <w:b/>
          <w:sz w:val="28"/>
          <w:szCs w:val="28"/>
        </w:rPr>
        <w:tab/>
      </w:r>
      <w:r w:rsidRPr="00D17339">
        <w:rPr>
          <w:rFonts w:ascii="Times New Roman" w:hAnsi="Times New Roman" w:cs="Times New Roman"/>
          <w:b/>
          <w:sz w:val="28"/>
          <w:szCs w:val="28"/>
        </w:rPr>
        <w:tab/>
      </w:r>
      <w:r w:rsidRPr="00D17339">
        <w:rPr>
          <w:rFonts w:ascii="Times New Roman" w:hAnsi="Times New Roman" w:cs="Times New Roman"/>
          <w:b/>
          <w:sz w:val="28"/>
          <w:szCs w:val="28"/>
        </w:rPr>
        <w:tab/>
      </w:r>
      <w:r w:rsidRPr="00D17339">
        <w:rPr>
          <w:rFonts w:ascii="Times New Roman" w:hAnsi="Times New Roman" w:cs="Times New Roman"/>
          <w:b/>
          <w:sz w:val="28"/>
          <w:szCs w:val="28"/>
        </w:rPr>
        <w:tab/>
      </w:r>
      <w:r w:rsidRPr="00D17339">
        <w:rPr>
          <w:rFonts w:ascii="Times New Roman" w:hAnsi="Times New Roman" w:cs="Times New Roman"/>
          <w:b/>
          <w:sz w:val="28"/>
          <w:szCs w:val="28"/>
        </w:rPr>
        <w:tab/>
      </w:r>
      <w:r w:rsidR="00AB41BA">
        <w:rPr>
          <w:rFonts w:ascii="Times New Roman" w:hAnsi="Times New Roman" w:cs="Times New Roman"/>
          <w:b/>
          <w:sz w:val="28"/>
          <w:szCs w:val="28"/>
        </w:rPr>
        <w:t>Н.Н.Чупикова</w:t>
      </w:r>
    </w:p>
    <w:p w:rsidR="00D17339" w:rsidRPr="00D17339" w:rsidRDefault="00D17339" w:rsidP="001E4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90" w:rsidRPr="00D17339" w:rsidRDefault="008B3490" w:rsidP="00DB2A37">
      <w:pPr>
        <w:pStyle w:val="Default"/>
        <w:ind w:left="4536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Приложение </w:t>
      </w:r>
    </w:p>
    <w:p w:rsidR="00D17339" w:rsidRDefault="008B3490" w:rsidP="00DB2A37">
      <w:pPr>
        <w:pStyle w:val="Default"/>
        <w:ind w:left="4536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к </w:t>
      </w:r>
      <w:r w:rsidR="00DB2A37" w:rsidRPr="00D17339">
        <w:rPr>
          <w:color w:val="auto"/>
          <w:sz w:val="28"/>
          <w:szCs w:val="28"/>
        </w:rPr>
        <w:t>постановлению</w:t>
      </w:r>
      <w:r w:rsidR="00EE3218" w:rsidRPr="00D17339">
        <w:rPr>
          <w:color w:val="auto"/>
          <w:sz w:val="28"/>
          <w:szCs w:val="28"/>
        </w:rPr>
        <w:t xml:space="preserve"> </w:t>
      </w:r>
      <w:r w:rsidR="00111257" w:rsidRPr="00D17339">
        <w:rPr>
          <w:color w:val="auto"/>
          <w:sz w:val="28"/>
          <w:szCs w:val="28"/>
        </w:rPr>
        <w:t>а</w:t>
      </w:r>
      <w:r w:rsidR="00EE3218" w:rsidRPr="00D17339">
        <w:rPr>
          <w:color w:val="auto"/>
          <w:sz w:val="28"/>
          <w:szCs w:val="28"/>
        </w:rPr>
        <w:t>дминистрации</w:t>
      </w:r>
      <w:r w:rsidR="00111257" w:rsidRPr="00D17339">
        <w:rPr>
          <w:color w:val="auto"/>
          <w:sz w:val="28"/>
          <w:szCs w:val="28"/>
        </w:rPr>
        <w:t xml:space="preserve"> </w:t>
      </w:r>
    </w:p>
    <w:p w:rsidR="00D17339" w:rsidRDefault="001E4672" w:rsidP="00DB2A37">
      <w:pPr>
        <w:pStyle w:val="Default"/>
        <w:ind w:left="4536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>Краснореченского муниципального</w:t>
      </w:r>
    </w:p>
    <w:p w:rsidR="00D17339" w:rsidRDefault="001E4672" w:rsidP="00DB2A37">
      <w:pPr>
        <w:pStyle w:val="Default"/>
        <w:ind w:left="4536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образования </w:t>
      </w:r>
      <w:r w:rsidR="00EE3218" w:rsidRPr="00D17339">
        <w:rPr>
          <w:color w:val="auto"/>
          <w:sz w:val="28"/>
          <w:szCs w:val="28"/>
        </w:rPr>
        <w:t xml:space="preserve">Пугачевского </w:t>
      </w:r>
    </w:p>
    <w:p w:rsidR="00D17339" w:rsidRDefault="00EE3218" w:rsidP="00DB2A37">
      <w:pPr>
        <w:pStyle w:val="Default"/>
        <w:ind w:left="4536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>муниципального района</w:t>
      </w:r>
      <w:r w:rsidR="00CD0DC6" w:rsidRPr="00D17339">
        <w:rPr>
          <w:color w:val="auto"/>
          <w:sz w:val="28"/>
          <w:szCs w:val="28"/>
        </w:rPr>
        <w:t xml:space="preserve"> </w:t>
      </w:r>
    </w:p>
    <w:p w:rsidR="00AB41BA" w:rsidRDefault="001E4672" w:rsidP="00DB2A37">
      <w:pPr>
        <w:pStyle w:val="Default"/>
        <w:ind w:left="4536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>Саратовской области</w:t>
      </w:r>
    </w:p>
    <w:p w:rsidR="001E4672" w:rsidRPr="00D17339" w:rsidRDefault="00AB41BA" w:rsidP="00DB2A37">
      <w:pPr>
        <w:pStyle w:val="Default"/>
        <w:ind w:left="4536"/>
        <w:rPr>
          <w:color w:val="auto"/>
          <w:sz w:val="28"/>
          <w:szCs w:val="28"/>
        </w:rPr>
      </w:pPr>
      <w:r w:rsidRPr="00AB41BA">
        <w:rPr>
          <w:sz w:val="28"/>
          <w:szCs w:val="28"/>
        </w:rPr>
        <w:t>от 1 ноября 2016 года № 50</w:t>
      </w:r>
      <w:r w:rsidR="001E4672" w:rsidRPr="00D17339">
        <w:rPr>
          <w:color w:val="auto"/>
          <w:sz w:val="28"/>
          <w:szCs w:val="28"/>
        </w:rPr>
        <w:t xml:space="preserve"> </w:t>
      </w:r>
    </w:p>
    <w:p w:rsidR="001A57DD" w:rsidRPr="00D17339" w:rsidRDefault="001A57DD" w:rsidP="00401B0E">
      <w:pPr>
        <w:pStyle w:val="Default"/>
        <w:ind w:firstLine="1134"/>
        <w:jc w:val="center"/>
        <w:rPr>
          <w:b/>
          <w:color w:val="auto"/>
          <w:sz w:val="28"/>
          <w:szCs w:val="28"/>
        </w:rPr>
      </w:pPr>
    </w:p>
    <w:p w:rsidR="00401B0E" w:rsidRPr="00D17339" w:rsidRDefault="008B3490" w:rsidP="00401B0E">
      <w:pPr>
        <w:pStyle w:val="Default"/>
        <w:ind w:firstLine="1134"/>
        <w:jc w:val="center"/>
        <w:rPr>
          <w:b/>
          <w:color w:val="auto"/>
          <w:sz w:val="28"/>
          <w:szCs w:val="28"/>
        </w:rPr>
      </w:pPr>
      <w:r w:rsidRPr="00D17339">
        <w:rPr>
          <w:b/>
          <w:color w:val="auto"/>
          <w:sz w:val="28"/>
          <w:szCs w:val="28"/>
        </w:rPr>
        <w:t>Методика прогнозирования поступлений доходов в бюджет</w:t>
      </w:r>
      <w:r w:rsidR="00EF388E" w:rsidRPr="00D17339">
        <w:rPr>
          <w:b/>
          <w:color w:val="auto"/>
          <w:sz w:val="28"/>
          <w:szCs w:val="28"/>
        </w:rPr>
        <w:t xml:space="preserve"> </w:t>
      </w:r>
      <w:r w:rsidR="001E4672" w:rsidRPr="00D17339">
        <w:rPr>
          <w:b/>
          <w:color w:val="auto"/>
          <w:sz w:val="28"/>
          <w:szCs w:val="28"/>
        </w:rPr>
        <w:t xml:space="preserve">Краснореченского муниципального образования </w:t>
      </w:r>
      <w:r w:rsidR="00401B0E" w:rsidRPr="00D17339">
        <w:rPr>
          <w:b/>
          <w:color w:val="auto"/>
          <w:sz w:val="28"/>
          <w:szCs w:val="28"/>
        </w:rPr>
        <w:t>Пугачевского муниц</w:t>
      </w:r>
      <w:r w:rsidR="00401B0E" w:rsidRPr="00D17339">
        <w:rPr>
          <w:b/>
          <w:color w:val="auto"/>
          <w:sz w:val="28"/>
          <w:szCs w:val="28"/>
        </w:rPr>
        <w:t>и</w:t>
      </w:r>
      <w:r w:rsidR="00401B0E" w:rsidRPr="00D17339">
        <w:rPr>
          <w:b/>
          <w:color w:val="auto"/>
          <w:sz w:val="28"/>
          <w:szCs w:val="28"/>
        </w:rPr>
        <w:t>пального района</w:t>
      </w:r>
      <w:r w:rsidR="001E4672" w:rsidRPr="00D17339">
        <w:rPr>
          <w:b/>
          <w:color w:val="auto"/>
          <w:sz w:val="28"/>
          <w:szCs w:val="28"/>
        </w:rPr>
        <w:t xml:space="preserve"> Саратовской области</w:t>
      </w:r>
    </w:p>
    <w:p w:rsidR="00401B0E" w:rsidRPr="00D17339" w:rsidRDefault="00401B0E" w:rsidP="00401B0E">
      <w:pPr>
        <w:pStyle w:val="Default"/>
        <w:ind w:firstLine="1134"/>
        <w:jc w:val="both"/>
        <w:rPr>
          <w:color w:val="auto"/>
          <w:sz w:val="28"/>
          <w:szCs w:val="28"/>
        </w:rPr>
      </w:pPr>
    </w:p>
    <w:p w:rsidR="004D2B9D" w:rsidRPr="00D17339" w:rsidRDefault="004D2B9D" w:rsidP="00401B0E">
      <w:pPr>
        <w:pStyle w:val="Default"/>
        <w:ind w:firstLine="1134"/>
        <w:jc w:val="both"/>
        <w:rPr>
          <w:color w:val="auto"/>
          <w:sz w:val="28"/>
          <w:szCs w:val="28"/>
        </w:rPr>
      </w:pPr>
    </w:p>
    <w:p w:rsidR="008B3490" w:rsidRPr="00D17339" w:rsidRDefault="008B3490" w:rsidP="00401B0E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>1.</w:t>
      </w:r>
      <w:r w:rsidR="00614072" w:rsidRPr="00D17339">
        <w:rPr>
          <w:color w:val="auto"/>
          <w:sz w:val="28"/>
          <w:szCs w:val="28"/>
        </w:rPr>
        <w:t xml:space="preserve">  </w:t>
      </w:r>
      <w:proofErr w:type="gramStart"/>
      <w:r w:rsidRPr="00D17339">
        <w:rPr>
          <w:color w:val="auto"/>
          <w:sz w:val="28"/>
          <w:szCs w:val="28"/>
        </w:rPr>
        <w:t xml:space="preserve">Настоящая методика </w:t>
      </w:r>
      <w:r w:rsidR="00034213" w:rsidRPr="00D17339">
        <w:rPr>
          <w:color w:val="auto"/>
          <w:sz w:val="28"/>
          <w:szCs w:val="28"/>
        </w:rPr>
        <w:t>разработана в соответствии со статьей 160.1 Бюджетного кодекса Российской Федерации, постановлением</w:t>
      </w:r>
      <w:r w:rsidR="005B4E0D" w:rsidRPr="00D17339">
        <w:rPr>
          <w:color w:val="auto"/>
          <w:sz w:val="28"/>
          <w:szCs w:val="28"/>
        </w:rPr>
        <w:t xml:space="preserve">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и определяет методику </w:t>
      </w:r>
      <w:r w:rsidRPr="00D17339">
        <w:rPr>
          <w:color w:val="auto"/>
          <w:sz w:val="28"/>
          <w:szCs w:val="28"/>
        </w:rPr>
        <w:t xml:space="preserve">прогнозирования поступлений доходов в бюджет </w:t>
      </w:r>
      <w:r w:rsidR="001E4672" w:rsidRPr="00D17339">
        <w:rPr>
          <w:color w:val="auto"/>
          <w:sz w:val="28"/>
          <w:szCs w:val="28"/>
        </w:rPr>
        <w:t>Краснореченского муниципального образ</w:t>
      </w:r>
      <w:r w:rsidR="001E4672" w:rsidRPr="00D17339">
        <w:rPr>
          <w:color w:val="auto"/>
          <w:sz w:val="28"/>
          <w:szCs w:val="28"/>
        </w:rPr>
        <w:t>о</w:t>
      </w:r>
      <w:r w:rsidR="001E4672" w:rsidRPr="00D17339">
        <w:rPr>
          <w:color w:val="auto"/>
          <w:sz w:val="28"/>
          <w:szCs w:val="28"/>
        </w:rPr>
        <w:t xml:space="preserve">вания </w:t>
      </w:r>
      <w:r w:rsidR="005B4E0D" w:rsidRPr="00D17339">
        <w:rPr>
          <w:color w:val="auto"/>
          <w:sz w:val="28"/>
          <w:szCs w:val="28"/>
        </w:rPr>
        <w:t>Пугачевского муниципального района</w:t>
      </w:r>
      <w:r w:rsidRPr="00D17339">
        <w:rPr>
          <w:color w:val="auto"/>
          <w:sz w:val="28"/>
          <w:szCs w:val="28"/>
        </w:rPr>
        <w:t xml:space="preserve"> </w:t>
      </w:r>
      <w:r w:rsidR="001E4672" w:rsidRPr="00D17339">
        <w:rPr>
          <w:color w:val="auto"/>
          <w:sz w:val="28"/>
          <w:szCs w:val="28"/>
        </w:rPr>
        <w:t xml:space="preserve">Саратовской области </w:t>
      </w:r>
      <w:r w:rsidRPr="00D17339">
        <w:rPr>
          <w:color w:val="auto"/>
          <w:sz w:val="28"/>
          <w:szCs w:val="28"/>
        </w:rPr>
        <w:t xml:space="preserve">по кодам доходов, главным администратором которых является </w:t>
      </w:r>
      <w:r w:rsidR="00D440E8" w:rsidRPr="00D17339">
        <w:rPr>
          <w:color w:val="auto"/>
          <w:sz w:val="28"/>
          <w:szCs w:val="28"/>
        </w:rPr>
        <w:t>администраци</w:t>
      </w:r>
      <w:r w:rsidR="00613527" w:rsidRPr="00D17339">
        <w:rPr>
          <w:color w:val="auto"/>
          <w:sz w:val="28"/>
          <w:szCs w:val="28"/>
        </w:rPr>
        <w:t>я</w:t>
      </w:r>
      <w:proofErr w:type="gramEnd"/>
      <w:r w:rsidR="00D440E8" w:rsidRPr="00D17339">
        <w:rPr>
          <w:color w:val="auto"/>
          <w:sz w:val="28"/>
          <w:szCs w:val="28"/>
        </w:rPr>
        <w:t xml:space="preserve"> </w:t>
      </w:r>
      <w:r w:rsidR="001E4672" w:rsidRPr="00D17339">
        <w:rPr>
          <w:color w:val="auto"/>
          <w:sz w:val="28"/>
          <w:szCs w:val="28"/>
        </w:rPr>
        <w:t>Кра</w:t>
      </w:r>
      <w:r w:rsidR="001E4672" w:rsidRPr="00D17339">
        <w:rPr>
          <w:color w:val="auto"/>
          <w:sz w:val="28"/>
          <w:szCs w:val="28"/>
        </w:rPr>
        <w:t>с</w:t>
      </w:r>
      <w:r w:rsidR="001E4672" w:rsidRPr="00D17339">
        <w:rPr>
          <w:color w:val="auto"/>
          <w:sz w:val="28"/>
          <w:szCs w:val="28"/>
        </w:rPr>
        <w:t xml:space="preserve">нореченского муниципального образования Пугачевского муниципального района Саратовской области </w:t>
      </w:r>
      <w:r w:rsidRPr="00D17339">
        <w:rPr>
          <w:color w:val="auto"/>
          <w:sz w:val="28"/>
          <w:szCs w:val="28"/>
        </w:rPr>
        <w:t xml:space="preserve">и </w:t>
      </w:r>
      <w:proofErr w:type="gramStart"/>
      <w:r w:rsidRPr="00D17339">
        <w:rPr>
          <w:color w:val="auto"/>
          <w:sz w:val="28"/>
          <w:szCs w:val="28"/>
        </w:rPr>
        <w:t>направлена</w:t>
      </w:r>
      <w:proofErr w:type="gramEnd"/>
      <w:r w:rsidRPr="00D17339">
        <w:rPr>
          <w:color w:val="auto"/>
          <w:sz w:val="28"/>
          <w:szCs w:val="28"/>
        </w:rPr>
        <w:t xml:space="preserve"> на повышение качества прогноз</w:t>
      </w:r>
      <w:r w:rsidRPr="00D17339">
        <w:rPr>
          <w:color w:val="auto"/>
          <w:sz w:val="28"/>
          <w:szCs w:val="28"/>
        </w:rPr>
        <w:t>и</w:t>
      </w:r>
      <w:r w:rsidRPr="00D17339">
        <w:rPr>
          <w:color w:val="auto"/>
          <w:sz w:val="28"/>
          <w:szCs w:val="28"/>
        </w:rPr>
        <w:t xml:space="preserve">рования поступления доходов в бюджет. </w:t>
      </w:r>
    </w:p>
    <w:p w:rsidR="00EA0739" w:rsidRPr="00D17339" w:rsidRDefault="008B3490" w:rsidP="00401B0E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2. Перечень доходов, в отношении которых </w:t>
      </w:r>
      <w:r w:rsidR="00D440E8" w:rsidRPr="00D17339">
        <w:rPr>
          <w:color w:val="auto"/>
          <w:sz w:val="28"/>
          <w:szCs w:val="28"/>
        </w:rPr>
        <w:t>администраци</w:t>
      </w:r>
      <w:r w:rsidR="00613527" w:rsidRPr="00D17339">
        <w:rPr>
          <w:color w:val="auto"/>
          <w:sz w:val="28"/>
          <w:szCs w:val="28"/>
        </w:rPr>
        <w:t>я</w:t>
      </w:r>
      <w:r w:rsidR="00D440E8" w:rsidRPr="00D17339">
        <w:rPr>
          <w:color w:val="auto"/>
          <w:sz w:val="28"/>
          <w:szCs w:val="28"/>
        </w:rPr>
        <w:t xml:space="preserve"> </w:t>
      </w:r>
      <w:r w:rsidR="001E4672" w:rsidRPr="00D17339">
        <w:rPr>
          <w:color w:val="auto"/>
          <w:sz w:val="28"/>
          <w:szCs w:val="28"/>
        </w:rPr>
        <w:t>Красн</w:t>
      </w:r>
      <w:r w:rsidR="001E4672" w:rsidRPr="00D17339">
        <w:rPr>
          <w:color w:val="auto"/>
          <w:sz w:val="28"/>
          <w:szCs w:val="28"/>
        </w:rPr>
        <w:t>о</w:t>
      </w:r>
      <w:r w:rsidR="001E4672" w:rsidRPr="00D17339">
        <w:rPr>
          <w:color w:val="auto"/>
          <w:sz w:val="28"/>
          <w:szCs w:val="28"/>
        </w:rPr>
        <w:t xml:space="preserve">реченского муниципального образования Пугачевского муниципального района Саратовской области </w:t>
      </w:r>
      <w:r w:rsidRPr="00D17339">
        <w:rPr>
          <w:color w:val="auto"/>
          <w:sz w:val="28"/>
          <w:szCs w:val="28"/>
        </w:rPr>
        <w:t>выполняет бюджетные полномочия главн</w:t>
      </w:r>
      <w:r w:rsidR="00E15030" w:rsidRPr="00D17339">
        <w:rPr>
          <w:color w:val="auto"/>
          <w:sz w:val="28"/>
          <w:szCs w:val="28"/>
        </w:rPr>
        <w:t>ого</w:t>
      </w:r>
      <w:r w:rsidRPr="00D17339">
        <w:rPr>
          <w:color w:val="auto"/>
          <w:sz w:val="28"/>
          <w:szCs w:val="28"/>
        </w:rPr>
        <w:t xml:space="preserve"> администратор</w:t>
      </w:r>
      <w:r w:rsidR="00E15030" w:rsidRPr="00D17339">
        <w:rPr>
          <w:color w:val="auto"/>
          <w:sz w:val="28"/>
          <w:szCs w:val="28"/>
        </w:rPr>
        <w:t>а</w:t>
      </w:r>
      <w:r w:rsidRPr="00D17339">
        <w:rPr>
          <w:color w:val="auto"/>
          <w:sz w:val="28"/>
          <w:szCs w:val="28"/>
        </w:rPr>
        <w:t xml:space="preserve"> доходов, определяется </w:t>
      </w:r>
      <w:r w:rsidR="00E15030" w:rsidRPr="00D17339">
        <w:rPr>
          <w:color w:val="auto"/>
          <w:sz w:val="28"/>
          <w:szCs w:val="28"/>
        </w:rPr>
        <w:t>согласно правовому акту о наделении его соответствующими полномочиями</w:t>
      </w:r>
      <w:r w:rsidR="00EA0739" w:rsidRPr="00D17339">
        <w:rPr>
          <w:color w:val="auto"/>
          <w:sz w:val="28"/>
          <w:szCs w:val="28"/>
        </w:rPr>
        <w:t>.</w:t>
      </w:r>
      <w:r w:rsidR="005F7D5B" w:rsidRPr="00D17339">
        <w:rPr>
          <w:color w:val="auto"/>
          <w:sz w:val="28"/>
          <w:szCs w:val="28"/>
        </w:rPr>
        <w:t xml:space="preserve"> </w:t>
      </w:r>
    </w:p>
    <w:p w:rsidR="008B3490" w:rsidRPr="00D17339" w:rsidRDefault="008B3490" w:rsidP="00401B0E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3. Прогнозные значения объемов поступлений в бюджеты </w:t>
      </w:r>
      <w:r w:rsidR="00894B66" w:rsidRPr="00D17339">
        <w:rPr>
          <w:color w:val="auto"/>
          <w:sz w:val="28"/>
          <w:szCs w:val="28"/>
        </w:rPr>
        <w:t xml:space="preserve">могут </w:t>
      </w:r>
      <w:r w:rsidRPr="00D17339">
        <w:rPr>
          <w:color w:val="auto"/>
          <w:sz w:val="28"/>
          <w:szCs w:val="28"/>
        </w:rPr>
        <w:t>рассчитыва</w:t>
      </w:r>
      <w:r w:rsidR="00894B66" w:rsidRPr="00D17339">
        <w:rPr>
          <w:color w:val="auto"/>
          <w:sz w:val="28"/>
          <w:szCs w:val="28"/>
        </w:rPr>
        <w:t>ть</w:t>
      </w:r>
      <w:r w:rsidRPr="00D17339">
        <w:rPr>
          <w:color w:val="auto"/>
          <w:sz w:val="28"/>
          <w:szCs w:val="28"/>
        </w:rPr>
        <w:t xml:space="preserve">ся с применением следующих методов расчетов: </w:t>
      </w:r>
    </w:p>
    <w:p w:rsidR="008B3490" w:rsidRPr="00D17339" w:rsidRDefault="008B3490" w:rsidP="00401B0E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- </w:t>
      </w:r>
      <w:r w:rsidR="00DB39A1" w:rsidRPr="00D17339">
        <w:rPr>
          <w:color w:val="auto"/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</w:t>
      </w:r>
      <w:r w:rsidR="00DB39A1" w:rsidRPr="00D17339">
        <w:rPr>
          <w:color w:val="auto"/>
          <w:sz w:val="28"/>
          <w:szCs w:val="28"/>
        </w:rPr>
        <w:t>о</w:t>
      </w:r>
      <w:r w:rsidR="00DB39A1" w:rsidRPr="00D17339">
        <w:rPr>
          <w:color w:val="auto"/>
          <w:sz w:val="28"/>
          <w:szCs w:val="28"/>
        </w:rPr>
        <w:t>гнозируемого вида доходов;</w:t>
      </w:r>
    </w:p>
    <w:p w:rsidR="00C93AFE" w:rsidRPr="00D17339" w:rsidRDefault="00C93AFE" w:rsidP="00401B0E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>- усреднение – расчет, осуществляемый на основании усреднения годовых объемов доходов не менее</w:t>
      </w:r>
      <w:proofErr w:type="gramStart"/>
      <w:r w:rsidRPr="00D17339">
        <w:rPr>
          <w:color w:val="auto"/>
          <w:sz w:val="28"/>
          <w:szCs w:val="28"/>
        </w:rPr>
        <w:t>,</w:t>
      </w:r>
      <w:proofErr w:type="gramEnd"/>
      <w:r w:rsidRPr="00D17339">
        <w:rPr>
          <w:color w:val="auto"/>
          <w:sz w:val="28"/>
          <w:szCs w:val="28"/>
        </w:rPr>
        <w:t xml:space="preserve"> чем за 3 года или за весь период посту</w:t>
      </w:r>
      <w:r w:rsidRPr="00D17339">
        <w:rPr>
          <w:color w:val="auto"/>
          <w:sz w:val="28"/>
          <w:szCs w:val="28"/>
        </w:rPr>
        <w:t>п</w:t>
      </w:r>
      <w:r w:rsidRPr="00D17339">
        <w:rPr>
          <w:color w:val="auto"/>
          <w:sz w:val="28"/>
          <w:szCs w:val="28"/>
        </w:rPr>
        <w:t>ления соответствующего вида доходов в случае, если он не превышает 3 г</w:t>
      </w:r>
      <w:r w:rsidRPr="00D17339">
        <w:rPr>
          <w:color w:val="auto"/>
          <w:sz w:val="28"/>
          <w:szCs w:val="28"/>
        </w:rPr>
        <w:t>о</w:t>
      </w:r>
      <w:r w:rsidRPr="00D17339">
        <w:rPr>
          <w:color w:val="auto"/>
          <w:sz w:val="28"/>
          <w:szCs w:val="28"/>
        </w:rPr>
        <w:t>да;</w:t>
      </w:r>
    </w:p>
    <w:p w:rsidR="009F149E" w:rsidRPr="00D17339" w:rsidRDefault="009F149E" w:rsidP="00401B0E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- индексация – расчет с применением индекса потребительских цен или </w:t>
      </w:r>
      <w:r w:rsidR="00612757" w:rsidRPr="00D17339">
        <w:rPr>
          <w:color w:val="auto"/>
          <w:sz w:val="28"/>
          <w:szCs w:val="28"/>
        </w:rPr>
        <w:t>другого коэффициента, характеризующего динамику прогнозируемого вида доходов;</w:t>
      </w:r>
    </w:p>
    <w:p w:rsidR="00791791" w:rsidRPr="00D17339" w:rsidRDefault="008B3490" w:rsidP="00401B0E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lastRenderedPageBreak/>
        <w:t>- экстраполяци</w:t>
      </w:r>
      <w:r w:rsidR="00612757" w:rsidRPr="00D17339">
        <w:rPr>
          <w:color w:val="auto"/>
          <w:sz w:val="28"/>
          <w:szCs w:val="28"/>
        </w:rPr>
        <w:t>я</w:t>
      </w:r>
      <w:r w:rsidRPr="00D17339">
        <w:rPr>
          <w:color w:val="auto"/>
          <w:sz w:val="28"/>
          <w:szCs w:val="28"/>
        </w:rPr>
        <w:t xml:space="preserve"> </w:t>
      </w:r>
      <w:r w:rsidR="00791791" w:rsidRPr="00D17339">
        <w:rPr>
          <w:color w:val="auto"/>
          <w:sz w:val="28"/>
          <w:szCs w:val="28"/>
        </w:rPr>
        <w:t>– расчет, осуществляемый на основании имеющи</w:t>
      </w:r>
      <w:r w:rsidR="00791791" w:rsidRPr="00D17339">
        <w:rPr>
          <w:color w:val="auto"/>
          <w:sz w:val="28"/>
          <w:szCs w:val="28"/>
        </w:rPr>
        <w:t>х</w:t>
      </w:r>
      <w:r w:rsidR="00791791" w:rsidRPr="00D17339">
        <w:rPr>
          <w:color w:val="auto"/>
          <w:sz w:val="28"/>
          <w:szCs w:val="28"/>
        </w:rPr>
        <w:t>ся данных о тенденциях изменений поступлений в прошлых периодах;</w:t>
      </w:r>
    </w:p>
    <w:p w:rsidR="008B3490" w:rsidRPr="00D17339" w:rsidRDefault="008B3490" w:rsidP="00401B0E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4. Расчет прогнозного объема поступления доходов осуществляется в следующем порядке: </w:t>
      </w:r>
    </w:p>
    <w:p w:rsidR="00513BED" w:rsidRPr="00D17339" w:rsidRDefault="00C048E3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b/>
          <w:spacing w:val="2"/>
          <w:sz w:val="28"/>
          <w:szCs w:val="28"/>
        </w:rPr>
      </w:pPr>
      <w:r w:rsidRPr="00D17339">
        <w:rPr>
          <w:b/>
          <w:spacing w:val="2"/>
          <w:sz w:val="28"/>
          <w:szCs w:val="28"/>
        </w:rPr>
        <w:t xml:space="preserve">4.1. </w:t>
      </w:r>
      <w:r w:rsidR="00513BED" w:rsidRPr="00D17339">
        <w:rPr>
          <w:b/>
          <w:spacing w:val="2"/>
          <w:sz w:val="28"/>
          <w:szCs w:val="28"/>
        </w:rPr>
        <w:t>Доходы, получаемые в виде арендной платы за земельные участки</w:t>
      </w:r>
      <w:r w:rsidR="00751399" w:rsidRPr="00D17339">
        <w:rPr>
          <w:b/>
          <w:spacing w:val="2"/>
          <w:sz w:val="28"/>
          <w:szCs w:val="28"/>
        </w:rPr>
        <w:t xml:space="preserve">, </w:t>
      </w:r>
      <w:r w:rsidR="00513BED" w:rsidRPr="00D17339">
        <w:rPr>
          <w:b/>
          <w:spacing w:val="2"/>
          <w:sz w:val="28"/>
          <w:szCs w:val="28"/>
        </w:rPr>
        <w:t xml:space="preserve"> </w:t>
      </w:r>
      <w:r w:rsidR="00751399" w:rsidRPr="00D17339">
        <w:rPr>
          <w:b/>
          <w:spacing w:val="2"/>
          <w:sz w:val="28"/>
          <w:szCs w:val="28"/>
        </w:rPr>
        <w:t>находящиеся в собственности муниципального образования</w:t>
      </w:r>
      <w:r w:rsidR="00A45521" w:rsidRPr="00D17339">
        <w:rPr>
          <w:b/>
          <w:spacing w:val="2"/>
          <w:sz w:val="28"/>
          <w:szCs w:val="28"/>
        </w:rPr>
        <w:t xml:space="preserve"> </w:t>
      </w:r>
      <w:r w:rsidR="00513BED" w:rsidRPr="00D17339">
        <w:rPr>
          <w:b/>
          <w:spacing w:val="2"/>
          <w:sz w:val="28"/>
          <w:szCs w:val="28"/>
        </w:rPr>
        <w:t xml:space="preserve">(далее - доходы от арендной платы за землю). </w:t>
      </w:r>
    </w:p>
    <w:p w:rsidR="00513BED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 xml:space="preserve">Для расчета прогноза поступлений в местный бюджет доходов от арендной платы за землю используются: </w:t>
      </w:r>
    </w:p>
    <w:p w:rsidR="00513BED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>-</w:t>
      </w:r>
      <w:r w:rsidRPr="00D17339">
        <w:rPr>
          <w:rStyle w:val="apple-converted-space"/>
          <w:spacing w:val="2"/>
          <w:sz w:val="28"/>
          <w:szCs w:val="28"/>
        </w:rPr>
        <w:t> </w:t>
      </w:r>
      <w:hyperlink r:id="rId11" w:history="1">
        <w:r w:rsidRPr="00D17339">
          <w:rPr>
            <w:rStyle w:val="a6"/>
            <w:color w:val="auto"/>
            <w:spacing w:val="2"/>
            <w:sz w:val="28"/>
            <w:szCs w:val="28"/>
            <w:u w:val="none"/>
          </w:rPr>
          <w:t>Бюджетный кодекс Российской Федерации</w:t>
        </w:r>
      </w:hyperlink>
      <w:r w:rsidRPr="00D17339">
        <w:rPr>
          <w:rStyle w:val="apple-converted-space"/>
          <w:spacing w:val="2"/>
          <w:sz w:val="28"/>
          <w:szCs w:val="28"/>
        </w:rPr>
        <w:t> </w:t>
      </w:r>
      <w:r w:rsidRPr="00D17339">
        <w:rPr>
          <w:spacing w:val="2"/>
          <w:sz w:val="28"/>
          <w:szCs w:val="28"/>
        </w:rPr>
        <w:t>в части установления норматива отчислений по доходам от передачи в аренду земельных учас</w:t>
      </w:r>
      <w:r w:rsidRPr="00D17339">
        <w:rPr>
          <w:spacing w:val="2"/>
          <w:sz w:val="28"/>
          <w:szCs w:val="28"/>
        </w:rPr>
        <w:t>т</w:t>
      </w:r>
      <w:r w:rsidRPr="00D17339">
        <w:rPr>
          <w:spacing w:val="2"/>
          <w:sz w:val="28"/>
          <w:szCs w:val="28"/>
        </w:rPr>
        <w:t xml:space="preserve">ков, </w:t>
      </w:r>
      <w:r w:rsidR="00AB2346" w:rsidRPr="00D17339">
        <w:rPr>
          <w:spacing w:val="2"/>
          <w:sz w:val="28"/>
          <w:szCs w:val="28"/>
        </w:rPr>
        <w:t>находящихся в собственности поселений</w:t>
      </w:r>
      <w:r w:rsidRPr="00D17339">
        <w:rPr>
          <w:spacing w:val="2"/>
          <w:sz w:val="28"/>
          <w:szCs w:val="28"/>
        </w:rPr>
        <w:t xml:space="preserve">; </w:t>
      </w:r>
    </w:p>
    <w:p w:rsidR="00513BED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>- нормативные правовые акты органов местного самоуправления м</w:t>
      </w:r>
      <w:r w:rsidRPr="00D17339">
        <w:rPr>
          <w:spacing w:val="2"/>
          <w:sz w:val="28"/>
          <w:szCs w:val="28"/>
        </w:rPr>
        <w:t>у</w:t>
      </w:r>
      <w:r w:rsidRPr="00D17339">
        <w:rPr>
          <w:spacing w:val="2"/>
          <w:sz w:val="28"/>
          <w:szCs w:val="28"/>
        </w:rPr>
        <w:t>ниципального района, устанавливающие порядок определения размера арендной платы за земельные участки;</w:t>
      </w:r>
    </w:p>
    <w:p w:rsidR="00513BED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 xml:space="preserve">- </w:t>
      </w:r>
      <w:r w:rsidR="00A45521" w:rsidRPr="00D17339">
        <w:rPr>
          <w:spacing w:val="2"/>
          <w:sz w:val="28"/>
          <w:szCs w:val="28"/>
        </w:rPr>
        <w:t xml:space="preserve"> </w:t>
      </w:r>
      <w:r w:rsidRPr="00D17339">
        <w:rPr>
          <w:spacing w:val="2"/>
          <w:sz w:val="28"/>
          <w:szCs w:val="28"/>
        </w:rPr>
        <w:t xml:space="preserve">отчеты об исполнении местного бюджета; </w:t>
      </w:r>
    </w:p>
    <w:p w:rsidR="00513BED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D17339">
        <w:rPr>
          <w:spacing w:val="2"/>
          <w:sz w:val="28"/>
          <w:szCs w:val="28"/>
        </w:rPr>
        <w:t xml:space="preserve">- прогноз доходов </w:t>
      </w:r>
      <w:proofErr w:type="gramStart"/>
      <w:r w:rsidRPr="00D17339">
        <w:rPr>
          <w:spacing w:val="2"/>
          <w:sz w:val="28"/>
          <w:szCs w:val="28"/>
        </w:rPr>
        <w:t>о планируемом в расчетном году снижении суммы поступлений арендной платы за землю в связи с планируемым выбытием</w:t>
      </w:r>
      <w:proofErr w:type="gramEnd"/>
      <w:r w:rsidRPr="00D17339">
        <w:rPr>
          <w:spacing w:val="2"/>
          <w:sz w:val="28"/>
          <w:szCs w:val="28"/>
        </w:rPr>
        <w:t xml:space="preserve"> земель из арендных отношений в расчетном году (в том числе за счет пр</w:t>
      </w:r>
      <w:r w:rsidRPr="00D17339">
        <w:rPr>
          <w:spacing w:val="2"/>
          <w:sz w:val="28"/>
          <w:szCs w:val="28"/>
        </w:rPr>
        <w:t>о</w:t>
      </w:r>
      <w:r w:rsidRPr="00D17339">
        <w:rPr>
          <w:spacing w:val="2"/>
          <w:sz w:val="28"/>
          <w:szCs w:val="28"/>
        </w:rPr>
        <w:t>дажи земельных участков</w:t>
      </w:r>
      <w:r w:rsidRPr="00D17339">
        <w:rPr>
          <w:rFonts w:ascii="Arial" w:hAnsi="Arial" w:cs="Arial"/>
          <w:spacing w:val="2"/>
          <w:sz w:val="21"/>
          <w:szCs w:val="21"/>
        </w:rPr>
        <w:t xml:space="preserve">; </w:t>
      </w:r>
      <w:r w:rsidRPr="00D17339">
        <w:rPr>
          <w:spacing w:val="2"/>
          <w:sz w:val="28"/>
          <w:szCs w:val="28"/>
        </w:rPr>
        <w:t xml:space="preserve">приватизации земельных участков, находящихся в собственности </w:t>
      </w:r>
      <w:r w:rsidR="00A45521" w:rsidRPr="00D17339">
        <w:rPr>
          <w:spacing w:val="2"/>
          <w:sz w:val="28"/>
          <w:szCs w:val="28"/>
        </w:rPr>
        <w:t>поселения</w:t>
      </w:r>
      <w:r w:rsidRPr="00D17339">
        <w:rPr>
          <w:spacing w:val="2"/>
          <w:sz w:val="28"/>
          <w:szCs w:val="28"/>
        </w:rPr>
        <w:t>);</w:t>
      </w:r>
    </w:p>
    <w:p w:rsidR="00513BED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D17339">
        <w:rPr>
          <w:spacing w:val="2"/>
          <w:sz w:val="28"/>
          <w:szCs w:val="28"/>
        </w:rPr>
        <w:t xml:space="preserve">- прогноз доходов </w:t>
      </w:r>
      <w:proofErr w:type="gramStart"/>
      <w:r w:rsidRPr="00D17339">
        <w:rPr>
          <w:spacing w:val="2"/>
          <w:sz w:val="28"/>
          <w:szCs w:val="28"/>
        </w:rPr>
        <w:t>о планируемом в расчетном году снижении суммы поступлений арендной платы за землю в связи с расширением</w:t>
      </w:r>
      <w:proofErr w:type="gramEnd"/>
      <w:r w:rsidRPr="00D17339">
        <w:rPr>
          <w:spacing w:val="2"/>
          <w:sz w:val="28"/>
          <w:szCs w:val="28"/>
        </w:rPr>
        <w:t xml:space="preserve"> перечня льготных категорий арендаторов земельных участков;</w:t>
      </w:r>
    </w:p>
    <w:p w:rsidR="00A45521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 xml:space="preserve">- прогноз доходов </w:t>
      </w:r>
      <w:proofErr w:type="gramStart"/>
      <w:r w:rsidRPr="00D17339">
        <w:rPr>
          <w:spacing w:val="2"/>
          <w:sz w:val="28"/>
          <w:szCs w:val="28"/>
        </w:rPr>
        <w:t>о планируемом в расчетном году увеличении су</w:t>
      </w:r>
      <w:r w:rsidRPr="00D17339">
        <w:rPr>
          <w:spacing w:val="2"/>
          <w:sz w:val="28"/>
          <w:szCs w:val="28"/>
        </w:rPr>
        <w:t>м</w:t>
      </w:r>
      <w:r w:rsidRPr="00D17339">
        <w:rPr>
          <w:spacing w:val="2"/>
          <w:sz w:val="28"/>
          <w:szCs w:val="28"/>
        </w:rPr>
        <w:t>мы поступлений арендной платы за землю в связи с планируемым увелич</w:t>
      </w:r>
      <w:r w:rsidRPr="00D17339">
        <w:rPr>
          <w:spacing w:val="2"/>
          <w:sz w:val="28"/>
          <w:szCs w:val="28"/>
        </w:rPr>
        <w:t>е</w:t>
      </w:r>
      <w:r w:rsidRPr="00D17339">
        <w:rPr>
          <w:spacing w:val="2"/>
          <w:sz w:val="28"/>
          <w:szCs w:val="28"/>
        </w:rPr>
        <w:t>нием</w:t>
      </w:r>
      <w:proofErr w:type="gramEnd"/>
      <w:r w:rsidRPr="00D17339">
        <w:rPr>
          <w:spacing w:val="2"/>
          <w:sz w:val="28"/>
          <w:szCs w:val="28"/>
        </w:rPr>
        <w:t xml:space="preserve"> площадей земельных участков, сдаваемых в аренду, в расчетном году</w:t>
      </w:r>
      <w:r w:rsidR="00A45521" w:rsidRPr="00D17339">
        <w:rPr>
          <w:spacing w:val="2"/>
          <w:sz w:val="28"/>
          <w:szCs w:val="28"/>
        </w:rPr>
        <w:t>;</w:t>
      </w:r>
      <w:r w:rsidRPr="00D17339">
        <w:rPr>
          <w:spacing w:val="2"/>
          <w:sz w:val="28"/>
          <w:szCs w:val="28"/>
        </w:rPr>
        <w:t xml:space="preserve"> </w:t>
      </w:r>
    </w:p>
    <w:p w:rsidR="00FE0C5E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>- прогноз доходов о планируемом поступлении в расчетном году платежей, носящих разовый характер;</w:t>
      </w:r>
    </w:p>
    <w:p w:rsidR="00FE0C5E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>- прогнозируемый индекс роста потребительских цен на товары (р</w:t>
      </w:r>
      <w:r w:rsidRPr="00D17339">
        <w:rPr>
          <w:spacing w:val="2"/>
          <w:sz w:val="28"/>
          <w:szCs w:val="28"/>
        </w:rPr>
        <w:t>а</w:t>
      </w:r>
      <w:r w:rsidRPr="00D17339">
        <w:rPr>
          <w:spacing w:val="2"/>
          <w:sz w:val="28"/>
          <w:szCs w:val="28"/>
        </w:rPr>
        <w:t>боты, услуги) в очередном финансовом году и плановом периоде;</w:t>
      </w:r>
    </w:p>
    <w:p w:rsidR="00FE0C5E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 xml:space="preserve">- информация </w:t>
      </w:r>
      <w:r w:rsidR="001B21A8" w:rsidRPr="00D17339">
        <w:rPr>
          <w:spacing w:val="2"/>
          <w:sz w:val="28"/>
          <w:szCs w:val="28"/>
        </w:rPr>
        <w:t xml:space="preserve">о </w:t>
      </w:r>
      <w:r w:rsidRPr="00D17339">
        <w:rPr>
          <w:spacing w:val="2"/>
          <w:sz w:val="28"/>
          <w:szCs w:val="28"/>
        </w:rPr>
        <w:t>сумме задолженности по арендной плате за землю, в том числе возможная к взысканию, по состоянию на последнюю отчетную дату.</w:t>
      </w:r>
    </w:p>
    <w:p w:rsidR="0019785B" w:rsidRPr="00D17339" w:rsidRDefault="00237A4F" w:rsidP="00237A4F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 xml:space="preserve">Сумма </w:t>
      </w:r>
      <w:r w:rsidRPr="00D17339">
        <w:rPr>
          <w:b/>
          <w:spacing w:val="2"/>
          <w:sz w:val="28"/>
          <w:szCs w:val="28"/>
        </w:rPr>
        <w:t>арендной платы за землю</w:t>
      </w:r>
      <w:r w:rsidRPr="00D17339">
        <w:rPr>
          <w:spacing w:val="2"/>
          <w:sz w:val="28"/>
          <w:szCs w:val="28"/>
        </w:rPr>
        <w:t xml:space="preserve">, прогнозируемая к поступлению в бюджет </w:t>
      </w:r>
      <w:r w:rsidR="003E52D0" w:rsidRPr="00D17339">
        <w:rPr>
          <w:spacing w:val="2"/>
          <w:sz w:val="28"/>
          <w:szCs w:val="28"/>
        </w:rPr>
        <w:t xml:space="preserve">муниципального образования </w:t>
      </w:r>
      <w:r w:rsidRPr="00D17339">
        <w:rPr>
          <w:spacing w:val="2"/>
          <w:sz w:val="28"/>
          <w:szCs w:val="28"/>
        </w:rPr>
        <w:t xml:space="preserve">в </w:t>
      </w:r>
      <w:r w:rsidRPr="00D17339">
        <w:rPr>
          <w:b/>
          <w:spacing w:val="2"/>
          <w:sz w:val="28"/>
          <w:szCs w:val="28"/>
        </w:rPr>
        <w:t>расчетном году</w:t>
      </w:r>
      <w:r w:rsidRPr="00D17339">
        <w:rPr>
          <w:spacing w:val="2"/>
          <w:sz w:val="28"/>
          <w:szCs w:val="28"/>
        </w:rPr>
        <w:t>, рассчитывается по следующей формуле:</w:t>
      </w:r>
    </w:p>
    <w:p w:rsidR="00C7187F" w:rsidRPr="00D17339" w:rsidRDefault="00C7187F" w:rsidP="00237A4F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b/>
          <w:spacing w:val="2"/>
          <w:sz w:val="32"/>
          <w:szCs w:val="32"/>
        </w:rPr>
      </w:pPr>
    </w:p>
    <w:p w:rsidR="00237A4F" w:rsidRPr="00D17339" w:rsidRDefault="0019785B" w:rsidP="00237A4F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i/>
          <w:spacing w:val="2"/>
        </w:rPr>
        <w:t>АЗ</w:t>
      </w:r>
      <w:r w:rsidRPr="00D17339">
        <w:rPr>
          <w:i/>
          <w:spacing w:val="2"/>
          <w:vertAlign w:val="subscript"/>
        </w:rPr>
        <w:t>рг</w:t>
      </w:r>
      <w:r w:rsidRPr="00D17339">
        <w:rPr>
          <w:i/>
          <w:spacing w:val="2"/>
        </w:rPr>
        <w:t>=А</w:t>
      </w:r>
      <w:proofErr w:type="gramStart"/>
      <w:r w:rsidRPr="00D17339">
        <w:rPr>
          <w:i/>
          <w:spacing w:val="2"/>
        </w:rPr>
        <w:t>З</w:t>
      </w:r>
      <w:r w:rsidRPr="00D17339">
        <w:rPr>
          <w:i/>
          <w:spacing w:val="2"/>
          <w:vertAlign w:val="subscript"/>
        </w:rPr>
        <w:t>(</w:t>
      </w:r>
      <w:proofErr w:type="gramEnd"/>
      <w:r w:rsidRPr="00D17339">
        <w:rPr>
          <w:i/>
          <w:spacing w:val="2"/>
          <w:vertAlign w:val="subscript"/>
        </w:rPr>
        <w:t>(гс)рг)тер</w:t>
      </w:r>
      <w:r w:rsidRPr="00D17339">
        <w:rPr>
          <w:i/>
          <w:spacing w:val="2"/>
        </w:rPr>
        <w:t>.*Н</w:t>
      </w:r>
      <w:r w:rsidR="00237A4F" w:rsidRPr="00D17339">
        <w:rPr>
          <w:spacing w:val="2"/>
          <w:sz w:val="28"/>
          <w:szCs w:val="28"/>
        </w:rPr>
        <w:br/>
      </w:r>
    </w:p>
    <w:p w:rsidR="00237A4F" w:rsidRPr="00D17339" w:rsidRDefault="00237A4F" w:rsidP="00237A4F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>где:</w:t>
      </w:r>
      <w:r w:rsidRPr="00D17339">
        <w:rPr>
          <w:spacing w:val="2"/>
          <w:sz w:val="28"/>
          <w:szCs w:val="28"/>
        </w:rPr>
        <w:br/>
      </w:r>
      <w:r w:rsidR="00BF2DD5">
        <w:rPr>
          <w:i/>
          <w:spacing w:val="2"/>
          <w:sz w:val="22"/>
          <w:szCs w:val="22"/>
        </w:rPr>
        <w:pict>
          <v:shape id="_x0000_i1025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5.5pt;height:18.75pt"/>
        </w:pict>
      </w:r>
      <w:r w:rsidRPr="00D17339">
        <w:rPr>
          <w:rStyle w:val="apple-converted-space"/>
          <w:i/>
          <w:spacing w:val="2"/>
          <w:sz w:val="22"/>
          <w:szCs w:val="22"/>
        </w:rPr>
        <w:t> </w:t>
      </w:r>
      <w:r w:rsidRPr="00D17339">
        <w:rPr>
          <w:i/>
          <w:spacing w:val="2"/>
          <w:sz w:val="22"/>
          <w:szCs w:val="22"/>
        </w:rPr>
        <w:t xml:space="preserve">- </w:t>
      </w:r>
      <w:proofErr w:type="spellStart"/>
      <w:r w:rsidRPr="00D17339">
        <w:rPr>
          <w:i/>
          <w:spacing w:val="2"/>
          <w:sz w:val="22"/>
          <w:szCs w:val="22"/>
        </w:rPr>
        <w:t>АЗ</w:t>
      </w:r>
      <w:r w:rsidRPr="00D17339">
        <w:rPr>
          <w:i/>
          <w:spacing w:val="2"/>
          <w:sz w:val="22"/>
          <w:szCs w:val="22"/>
          <w:vertAlign w:val="subscript"/>
        </w:rPr>
        <w:t>рг</w:t>
      </w:r>
      <w:proofErr w:type="spellEnd"/>
      <w:r w:rsidRPr="00D17339">
        <w:rPr>
          <w:i/>
          <w:spacing w:val="2"/>
          <w:sz w:val="28"/>
          <w:szCs w:val="28"/>
        </w:rPr>
        <w:t xml:space="preserve">   - </w:t>
      </w:r>
      <w:r w:rsidRPr="00D17339">
        <w:rPr>
          <w:spacing w:val="2"/>
          <w:sz w:val="28"/>
          <w:szCs w:val="28"/>
        </w:rPr>
        <w:t>сумма арендной платы за землю, прогнозируемая к поступл</w:t>
      </w:r>
      <w:r w:rsidRPr="00D17339">
        <w:rPr>
          <w:spacing w:val="2"/>
          <w:sz w:val="28"/>
          <w:szCs w:val="28"/>
        </w:rPr>
        <w:t>е</w:t>
      </w:r>
      <w:r w:rsidRPr="00D17339">
        <w:rPr>
          <w:spacing w:val="2"/>
          <w:sz w:val="28"/>
          <w:szCs w:val="28"/>
        </w:rPr>
        <w:t xml:space="preserve">нию в бюджет </w:t>
      </w:r>
      <w:r w:rsidR="003E52D0" w:rsidRPr="00D17339">
        <w:rPr>
          <w:spacing w:val="2"/>
          <w:sz w:val="28"/>
          <w:szCs w:val="28"/>
        </w:rPr>
        <w:t>муниципального образования</w:t>
      </w:r>
      <w:r w:rsidR="009137F5" w:rsidRPr="00D17339">
        <w:rPr>
          <w:spacing w:val="2"/>
          <w:sz w:val="28"/>
          <w:szCs w:val="28"/>
        </w:rPr>
        <w:t xml:space="preserve"> </w:t>
      </w:r>
      <w:r w:rsidRPr="00D17339">
        <w:rPr>
          <w:b/>
          <w:spacing w:val="2"/>
          <w:sz w:val="28"/>
          <w:szCs w:val="28"/>
        </w:rPr>
        <w:t>в расчетном году</w:t>
      </w:r>
      <w:r w:rsidR="003E52D0" w:rsidRPr="00D17339">
        <w:rPr>
          <w:spacing w:val="2"/>
          <w:sz w:val="28"/>
          <w:szCs w:val="28"/>
        </w:rPr>
        <w:t xml:space="preserve"> (с учетом норматива отчисления)</w:t>
      </w:r>
      <w:r w:rsidRPr="00D17339">
        <w:rPr>
          <w:spacing w:val="2"/>
          <w:sz w:val="28"/>
          <w:szCs w:val="28"/>
        </w:rPr>
        <w:t>;</w:t>
      </w:r>
    </w:p>
    <w:p w:rsidR="00237A4F" w:rsidRPr="00D17339" w:rsidRDefault="00C7187F" w:rsidP="00C7187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2"/>
          <w:szCs w:val="22"/>
        </w:rPr>
        <w:lastRenderedPageBreak/>
        <w:t>- А</w:t>
      </w:r>
      <w:proofErr w:type="gramStart"/>
      <w:r w:rsidRPr="00D17339">
        <w:rPr>
          <w:spacing w:val="2"/>
          <w:sz w:val="22"/>
          <w:szCs w:val="22"/>
        </w:rPr>
        <w:t>З</w:t>
      </w:r>
      <w:r w:rsidRPr="00D17339">
        <w:rPr>
          <w:spacing w:val="2"/>
          <w:sz w:val="22"/>
          <w:szCs w:val="22"/>
          <w:vertAlign w:val="subscript"/>
        </w:rPr>
        <w:t>(</w:t>
      </w:r>
      <w:proofErr w:type="gramEnd"/>
      <w:r w:rsidRPr="00D17339">
        <w:rPr>
          <w:spacing w:val="2"/>
          <w:sz w:val="22"/>
          <w:szCs w:val="22"/>
          <w:vertAlign w:val="subscript"/>
        </w:rPr>
        <w:t>(</w:t>
      </w:r>
      <w:proofErr w:type="spellStart"/>
      <w:r w:rsidRPr="00D17339">
        <w:rPr>
          <w:spacing w:val="2"/>
          <w:sz w:val="22"/>
          <w:szCs w:val="22"/>
          <w:vertAlign w:val="subscript"/>
        </w:rPr>
        <w:t>гс</w:t>
      </w:r>
      <w:proofErr w:type="spellEnd"/>
      <w:r w:rsidRPr="00D17339">
        <w:rPr>
          <w:spacing w:val="2"/>
          <w:sz w:val="22"/>
          <w:szCs w:val="22"/>
          <w:vertAlign w:val="subscript"/>
        </w:rPr>
        <w:t>)</w:t>
      </w:r>
      <w:proofErr w:type="spellStart"/>
      <w:r w:rsidRPr="00D17339">
        <w:rPr>
          <w:spacing w:val="2"/>
          <w:sz w:val="22"/>
          <w:szCs w:val="22"/>
          <w:vertAlign w:val="subscript"/>
        </w:rPr>
        <w:t>рг</w:t>
      </w:r>
      <w:proofErr w:type="spellEnd"/>
      <w:r w:rsidRPr="00D17339">
        <w:rPr>
          <w:spacing w:val="2"/>
          <w:sz w:val="22"/>
          <w:szCs w:val="22"/>
          <w:vertAlign w:val="subscript"/>
        </w:rPr>
        <w:t>)тер</w:t>
      </w:r>
      <w:r w:rsidRPr="00D17339">
        <w:rPr>
          <w:spacing w:val="2"/>
          <w:sz w:val="22"/>
          <w:szCs w:val="22"/>
        </w:rPr>
        <w:t>.</w:t>
      </w:r>
      <w:r w:rsidR="00237A4F" w:rsidRPr="00D17339">
        <w:rPr>
          <w:rStyle w:val="apple-converted-space"/>
          <w:spacing w:val="2"/>
          <w:sz w:val="22"/>
          <w:szCs w:val="22"/>
        </w:rPr>
        <w:t> </w:t>
      </w:r>
      <w:r w:rsidR="00237A4F" w:rsidRPr="00D17339">
        <w:rPr>
          <w:spacing w:val="2"/>
          <w:sz w:val="22"/>
          <w:szCs w:val="22"/>
        </w:rPr>
        <w:t>-</w:t>
      </w:r>
      <w:r w:rsidR="00237A4F" w:rsidRPr="00D17339">
        <w:rPr>
          <w:spacing w:val="2"/>
          <w:sz w:val="28"/>
          <w:szCs w:val="28"/>
        </w:rPr>
        <w:t xml:space="preserve"> сумма арендной платы за земельные участки, прогнозиру</w:t>
      </w:r>
      <w:r w:rsidR="00237A4F" w:rsidRPr="00D17339">
        <w:rPr>
          <w:spacing w:val="2"/>
          <w:sz w:val="28"/>
          <w:szCs w:val="28"/>
        </w:rPr>
        <w:t>е</w:t>
      </w:r>
      <w:r w:rsidR="00237A4F" w:rsidRPr="00D17339">
        <w:rPr>
          <w:spacing w:val="2"/>
          <w:sz w:val="28"/>
          <w:szCs w:val="28"/>
        </w:rPr>
        <w:t>мая к поступлению в расчетном году</w:t>
      </w:r>
      <w:r w:rsidR="009137F5" w:rsidRPr="00D17339">
        <w:rPr>
          <w:spacing w:val="2"/>
          <w:sz w:val="28"/>
          <w:szCs w:val="28"/>
        </w:rPr>
        <w:t xml:space="preserve"> (контингент)</w:t>
      </w:r>
      <w:r w:rsidR="00237A4F" w:rsidRPr="00D17339">
        <w:rPr>
          <w:spacing w:val="2"/>
          <w:sz w:val="28"/>
          <w:szCs w:val="28"/>
        </w:rPr>
        <w:t>;</w:t>
      </w:r>
      <w:r w:rsidR="00237A4F" w:rsidRPr="00D17339">
        <w:rPr>
          <w:spacing w:val="2"/>
          <w:sz w:val="28"/>
          <w:szCs w:val="28"/>
        </w:rPr>
        <w:br/>
        <w:t xml:space="preserve">       </w:t>
      </w:r>
      <w:r w:rsidR="00237A4F" w:rsidRPr="00D17339">
        <w:rPr>
          <w:spacing w:val="2"/>
          <w:sz w:val="22"/>
          <w:szCs w:val="22"/>
        </w:rPr>
        <w:t>- Н -</w:t>
      </w:r>
      <w:r w:rsidR="00237A4F" w:rsidRPr="00D17339">
        <w:rPr>
          <w:spacing w:val="2"/>
          <w:sz w:val="28"/>
          <w:szCs w:val="28"/>
        </w:rPr>
        <w:t xml:space="preserve"> норматив зачисления в местный бюджет арендной платы за земел</w:t>
      </w:r>
      <w:r w:rsidR="00237A4F" w:rsidRPr="00D17339">
        <w:rPr>
          <w:spacing w:val="2"/>
          <w:sz w:val="28"/>
          <w:szCs w:val="28"/>
        </w:rPr>
        <w:t>ь</w:t>
      </w:r>
      <w:r w:rsidR="00237A4F" w:rsidRPr="00D17339">
        <w:rPr>
          <w:spacing w:val="2"/>
          <w:sz w:val="28"/>
          <w:szCs w:val="28"/>
        </w:rPr>
        <w:t>ные участки, установленный</w:t>
      </w:r>
      <w:r w:rsidR="00237A4F" w:rsidRPr="00D17339">
        <w:rPr>
          <w:rStyle w:val="apple-converted-space"/>
          <w:spacing w:val="2"/>
          <w:sz w:val="28"/>
          <w:szCs w:val="28"/>
        </w:rPr>
        <w:t> </w:t>
      </w:r>
      <w:hyperlink r:id="rId12" w:history="1">
        <w:r w:rsidR="00237A4F" w:rsidRPr="00D17339">
          <w:rPr>
            <w:rStyle w:val="a6"/>
            <w:color w:val="auto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="003E52D0" w:rsidRPr="00D17339">
        <w:t>,</w:t>
      </w:r>
      <w:r w:rsidR="003E52D0" w:rsidRPr="00D17339">
        <w:rPr>
          <w:sz w:val="28"/>
          <w:szCs w:val="28"/>
        </w:rPr>
        <w:t xml:space="preserve"> нормативно правовыми актами муниципального района</w:t>
      </w:r>
      <w:r w:rsidR="00237A4F" w:rsidRPr="00D17339">
        <w:rPr>
          <w:spacing w:val="2"/>
          <w:sz w:val="28"/>
          <w:szCs w:val="28"/>
        </w:rPr>
        <w:t>;</w:t>
      </w:r>
      <w:r w:rsidR="00237A4F" w:rsidRPr="00D17339">
        <w:rPr>
          <w:spacing w:val="2"/>
          <w:sz w:val="28"/>
          <w:szCs w:val="28"/>
        </w:rPr>
        <w:br/>
      </w:r>
    </w:p>
    <w:p w:rsidR="00237A4F" w:rsidRPr="00D17339" w:rsidRDefault="00237A4F" w:rsidP="00237A4F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b/>
          <w:spacing w:val="2"/>
          <w:sz w:val="28"/>
          <w:szCs w:val="28"/>
        </w:rPr>
        <w:t xml:space="preserve">Сумма арендной платы за земельные участки, </w:t>
      </w:r>
      <w:r w:rsidRPr="00D17339">
        <w:rPr>
          <w:spacing w:val="2"/>
          <w:sz w:val="28"/>
          <w:szCs w:val="28"/>
        </w:rPr>
        <w:t xml:space="preserve">прогнозируемая к поступлению в бюджет муниципального </w:t>
      </w:r>
      <w:r w:rsidR="00BE3B7C" w:rsidRPr="00D17339">
        <w:rPr>
          <w:spacing w:val="2"/>
          <w:sz w:val="28"/>
          <w:szCs w:val="28"/>
        </w:rPr>
        <w:t>образования</w:t>
      </w:r>
      <w:r w:rsidRPr="00D17339">
        <w:rPr>
          <w:spacing w:val="2"/>
          <w:sz w:val="28"/>
          <w:szCs w:val="28"/>
        </w:rPr>
        <w:t xml:space="preserve"> в</w:t>
      </w:r>
      <w:r w:rsidRPr="00D17339">
        <w:rPr>
          <w:b/>
          <w:spacing w:val="2"/>
          <w:sz w:val="28"/>
          <w:szCs w:val="28"/>
        </w:rPr>
        <w:t xml:space="preserve"> </w:t>
      </w:r>
      <w:r w:rsidRPr="00D17339">
        <w:rPr>
          <w:b/>
          <w:i/>
          <w:spacing w:val="2"/>
          <w:sz w:val="28"/>
          <w:szCs w:val="28"/>
          <w:u w:val="single"/>
        </w:rPr>
        <w:t>расчетном году</w:t>
      </w:r>
      <w:r w:rsidRPr="00D17339">
        <w:rPr>
          <w:spacing w:val="2"/>
          <w:sz w:val="28"/>
          <w:szCs w:val="28"/>
        </w:rPr>
        <w:t>, рассчитывается по следующей формуле:</w:t>
      </w:r>
    </w:p>
    <w:p w:rsidR="00C7187F" w:rsidRPr="00D17339" w:rsidRDefault="00C7187F" w:rsidP="00237A4F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</w:p>
    <w:p w:rsidR="00237A4F" w:rsidRPr="00D17339" w:rsidRDefault="00237A4F" w:rsidP="00237A4F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b/>
          <w:noProof/>
          <w:spacing w:val="2"/>
          <w:sz w:val="28"/>
          <w:szCs w:val="28"/>
        </w:rPr>
        <w:drawing>
          <wp:inline distT="0" distB="0" distL="0" distR="0" wp14:anchorId="7370635F" wp14:editId="39A115F8">
            <wp:extent cx="4154400" cy="237600"/>
            <wp:effectExtent l="0" t="0" r="0" b="0"/>
            <wp:docPr id="11" name="Рисунок 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400" cy="23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339">
        <w:rPr>
          <w:spacing w:val="2"/>
          <w:sz w:val="28"/>
          <w:szCs w:val="28"/>
        </w:rPr>
        <w:t>,</w:t>
      </w:r>
    </w:p>
    <w:p w:rsidR="00237A4F" w:rsidRPr="00D17339" w:rsidRDefault="00237A4F" w:rsidP="00237A4F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>где:</w:t>
      </w:r>
      <w:r w:rsidRPr="00D17339">
        <w:rPr>
          <w:spacing w:val="2"/>
          <w:sz w:val="28"/>
          <w:szCs w:val="28"/>
        </w:rPr>
        <w:br/>
      </w:r>
      <w:r w:rsidRPr="00D17339">
        <w:rPr>
          <w:noProof/>
          <w:spacing w:val="2"/>
          <w:sz w:val="28"/>
          <w:szCs w:val="28"/>
        </w:rPr>
        <w:drawing>
          <wp:inline distT="0" distB="0" distL="0" distR="0" wp14:anchorId="73D4987E" wp14:editId="3DEB0BF7">
            <wp:extent cx="914400" cy="238125"/>
            <wp:effectExtent l="19050" t="0" r="0" b="0"/>
            <wp:docPr id="12" name="Рисунок 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339">
        <w:rPr>
          <w:rStyle w:val="apple-converted-space"/>
          <w:spacing w:val="2"/>
          <w:sz w:val="28"/>
          <w:szCs w:val="28"/>
        </w:rPr>
        <w:t> </w:t>
      </w:r>
      <w:r w:rsidRPr="00D17339">
        <w:rPr>
          <w:spacing w:val="2"/>
          <w:sz w:val="28"/>
          <w:szCs w:val="28"/>
        </w:rPr>
        <w:t>- сумма арендной платы за земельные участки, ожидаемая к п</w:t>
      </w:r>
      <w:r w:rsidRPr="00D17339">
        <w:rPr>
          <w:spacing w:val="2"/>
          <w:sz w:val="28"/>
          <w:szCs w:val="28"/>
        </w:rPr>
        <w:t>о</w:t>
      </w:r>
      <w:r w:rsidRPr="00D17339">
        <w:rPr>
          <w:spacing w:val="2"/>
          <w:sz w:val="28"/>
          <w:szCs w:val="28"/>
        </w:rPr>
        <w:t xml:space="preserve">ступлению в бюджет в году, </w:t>
      </w:r>
      <w:r w:rsidRPr="00D17339">
        <w:rPr>
          <w:b/>
          <w:spacing w:val="2"/>
          <w:sz w:val="28"/>
          <w:szCs w:val="28"/>
        </w:rPr>
        <w:t>предшествующем расчетному</w:t>
      </w:r>
      <w:r w:rsidRPr="00D17339">
        <w:rPr>
          <w:spacing w:val="2"/>
          <w:sz w:val="28"/>
          <w:szCs w:val="28"/>
        </w:rPr>
        <w:t>;</w:t>
      </w:r>
      <w:r w:rsidRPr="00D17339">
        <w:rPr>
          <w:spacing w:val="2"/>
          <w:sz w:val="28"/>
          <w:szCs w:val="28"/>
        </w:rPr>
        <w:br/>
      </w:r>
      <w:r w:rsidRPr="00D17339">
        <w:rPr>
          <w:noProof/>
          <w:spacing w:val="2"/>
          <w:sz w:val="28"/>
          <w:szCs w:val="28"/>
        </w:rPr>
        <w:drawing>
          <wp:inline distT="0" distB="0" distL="0" distR="0" wp14:anchorId="7D36D5AC" wp14:editId="3BB02A9C">
            <wp:extent cx="1009650" cy="238125"/>
            <wp:effectExtent l="19050" t="0" r="0" b="0"/>
            <wp:docPr id="15" name="Рисунок 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339">
        <w:rPr>
          <w:rStyle w:val="apple-converted-space"/>
          <w:spacing w:val="2"/>
          <w:sz w:val="28"/>
          <w:szCs w:val="28"/>
        </w:rPr>
        <w:t> </w:t>
      </w:r>
      <w:r w:rsidRPr="00D17339">
        <w:rPr>
          <w:spacing w:val="2"/>
          <w:sz w:val="28"/>
          <w:szCs w:val="28"/>
        </w:rPr>
        <w:t xml:space="preserve">- сумма поступлений арендной платы за земельные участки, ожидаемая к поступлению в бюджет в году, предшествующем расчетному, носящая </w:t>
      </w:r>
      <w:r w:rsidRPr="00D17339">
        <w:rPr>
          <w:b/>
          <w:spacing w:val="2"/>
          <w:sz w:val="28"/>
          <w:szCs w:val="28"/>
        </w:rPr>
        <w:t>разовый характер</w:t>
      </w:r>
      <w:r w:rsidRPr="00D17339">
        <w:rPr>
          <w:spacing w:val="2"/>
          <w:sz w:val="28"/>
          <w:szCs w:val="28"/>
        </w:rPr>
        <w:t>;</w:t>
      </w:r>
    </w:p>
    <w:p w:rsidR="00237A4F" w:rsidRPr="00D17339" w:rsidRDefault="00237A4F" w:rsidP="00237A4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 xml:space="preserve"> </w:t>
      </w:r>
      <w:r w:rsidRPr="00D17339">
        <w:rPr>
          <w:i/>
          <w:spacing w:val="2"/>
          <w:sz w:val="28"/>
          <w:szCs w:val="28"/>
        </w:rPr>
        <w:t xml:space="preserve">С </w:t>
      </w:r>
      <w:proofErr w:type="gramStart"/>
      <w:r w:rsidRPr="00D17339">
        <w:rPr>
          <w:i/>
          <w:spacing w:val="2"/>
          <w:sz w:val="28"/>
          <w:szCs w:val="28"/>
          <w:vertAlign w:val="subscript"/>
        </w:rPr>
        <w:t>–А</w:t>
      </w:r>
      <w:proofErr w:type="gramEnd"/>
      <w:r w:rsidRPr="00D17339">
        <w:rPr>
          <w:i/>
          <w:spacing w:val="2"/>
          <w:sz w:val="28"/>
          <w:szCs w:val="28"/>
          <w:vertAlign w:val="subscript"/>
        </w:rPr>
        <w:t>З</w:t>
      </w:r>
      <w:r w:rsidRPr="00D17339">
        <w:rPr>
          <w:spacing w:val="2"/>
          <w:sz w:val="28"/>
          <w:szCs w:val="28"/>
        </w:rPr>
        <w:t xml:space="preserve">  - сумма снижения поступлений арендной платы за землю в связи с планируемым </w:t>
      </w:r>
      <w:r w:rsidRPr="00D17339">
        <w:rPr>
          <w:b/>
          <w:spacing w:val="2"/>
          <w:sz w:val="28"/>
          <w:szCs w:val="28"/>
        </w:rPr>
        <w:t>выбытием земель</w:t>
      </w:r>
      <w:r w:rsidRPr="00D17339">
        <w:rPr>
          <w:spacing w:val="2"/>
          <w:sz w:val="28"/>
          <w:szCs w:val="28"/>
        </w:rPr>
        <w:t xml:space="preserve"> из арендных отношений в расчетном году;</w:t>
      </w:r>
    </w:p>
    <w:p w:rsidR="00237A4F" w:rsidRPr="00D17339" w:rsidRDefault="00237A4F" w:rsidP="00237A4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i/>
          <w:spacing w:val="2"/>
          <w:sz w:val="28"/>
          <w:szCs w:val="28"/>
        </w:rPr>
        <w:t>С</w:t>
      </w:r>
      <w:r w:rsidRPr="00D17339">
        <w:rPr>
          <w:i/>
          <w:spacing w:val="2"/>
          <w:sz w:val="28"/>
          <w:szCs w:val="28"/>
          <w:vertAlign w:val="subscript"/>
        </w:rPr>
        <w:t>+АЗ</w:t>
      </w:r>
      <w:r w:rsidRPr="00D17339">
        <w:rPr>
          <w:spacing w:val="2"/>
          <w:sz w:val="28"/>
          <w:szCs w:val="28"/>
        </w:rPr>
        <w:t xml:space="preserve">   - сумма увеличения поступлений арендной платы за землю в связи с планируемым </w:t>
      </w:r>
      <w:r w:rsidRPr="00D17339">
        <w:rPr>
          <w:b/>
          <w:spacing w:val="2"/>
          <w:sz w:val="28"/>
          <w:szCs w:val="28"/>
        </w:rPr>
        <w:t>увеличением площадей</w:t>
      </w:r>
      <w:r w:rsidRPr="00D17339">
        <w:rPr>
          <w:spacing w:val="2"/>
          <w:sz w:val="28"/>
          <w:szCs w:val="28"/>
        </w:rPr>
        <w:t xml:space="preserve"> земельных участков, сдаваемых в аренду, в расчетном году;</w:t>
      </w:r>
    </w:p>
    <w:p w:rsidR="00237A4F" w:rsidRPr="00D17339" w:rsidRDefault="00237A4F" w:rsidP="00237A4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i/>
          <w:spacing w:val="2"/>
          <w:sz w:val="28"/>
          <w:szCs w:val="28"/>
        </w:rPr>
        <w:t>К</w:t>
      </w:r>
      <w:proofErr w:type="gramStart"/>
      <w:r w:rsidRPr="00D17339">
        <w:rPr>
          <w:i/>
          <w:spacing w:val="2"/>
          <w:sz w:val="28"/>
          <w:szCs w:val="28"/>
          <w:vertAlign w:val="subscript"/>
        </w:rPr>
        <w:t>1</w:t>
      </w:r>
      <w:proofErr w:type="gramEnd"/>
      <w:r w:rsidRPr="00D17339">
        <w:rPr>
          <w:spacing w:val="2"/>
          <w:sz w:val="28"/>
          <w:szCs w:val="28"/>
        </w:rPr>
        <w:t xml:space="preserve">  - прогнозируемый </w:t>
      </w:r>
      <w:r w:rsidRPr="00D17339">
        <w:rPr>
          <w:b/>
          <w:spacing w:val="2"/>
          <w:sz w:val="28"/>
          <w:szCs w:val="28"/>
        </w:rPr>
        <w:t>индекс роста</w:t>
      </w:r>
      <w:r w:rsidRPr="00D17339">
        <w:rPr>
          <w:spacing w:val="2"/>
          <w:sz w:val="28"/>
          <w:szCs w:val="28"/>
        </w:rPr>
        <w:t xml:space="preserve"> потребительских цен на товары (раб</w:t>
      </w:r>
      <w:r w:rsidRPr="00D17339">
        <w:rPr>
          <w:spacing w:val="2"/>
          <w:sz w:val="28"/>
          <w:szCs w:val="28"/>
        </w:rPr>
        <w:t>о</w:t>
      </w:r>
      <w:r w:rsidRPr="00D17339">
        <w:rPr>
          <w:spacing w:val="2"/>
          <w:sz w:val="28"/>
          <w:szCs w:val="28"/>
        </w:rPr>
        <w:t>ты, услуги) в расчетном году;</w:t>
      </w:r>
    </w:p>
    <w:p w:rsidR="00237A4F" w:rsidRPr="00D17339" w:rsidRDefault="00237A4F" w:rsidP="00237A4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proofErr w:type="spellStart"/>
      <w:proofErr w:type="gramStart"/>
      <w:r w:rsidRPr="00D17339">
        <w:rPr>
          <w:rStyle w:val="apple-converted-space"/>
          <w:i/>
          <w:spacing w:val="2"/>
          <w:sz w:val="28"/>
          <w:szCs w:val="28"/>
        </w:rPr>
        <w:t>Д</w:t>
      </w:r>
      <w:r w:rsidRPr="00D17339">
        <w:rPr>
          <w:rStyle w:val="apple-converted-space"/>
          <w:i/>
          <w:spacing w:val="2"/>
          <w:sz w:val="28"/>
          <w:szCs w:val="28"/>
          <w:vertAlign w:val="subscript"/>
        </w:rPr>
        <w:t>рг</w:t>
      </w:r>
      <w:proofErr w:type="spellEnd"/>
      <w:r w:rsidRPr="00D17339">
        <w:rPr>
          <w:rStyle w:val="apple-converted-space"/>
          <w:spacing w:val="2"/>
          <w:sz w:val="28"/>
          <w:szCs w:val="28"/>
        </w:rPr>
        <w:t xml:space="preserve">   </w:t>
      </w:r>
      <w:r w:rsidRPr="00D17339">
        <w:rPr>
          <w:spacing w:val="2"/>
          <w:sz w:val="28"/>
          <w:szCs w:val="28"/>
        </w:rPr>
        <w:t xml:space="preserve">- сумма </w:t>
      </w:r>
      <w:r w:rsidRPr="00D17339">
        <w:rPr>
          <w:b/>
          <w:spacing w:val="2"/>
          <w:sz w:val="28"/>
          <w:szCs w:val="28"/>
        </w:rPr>
        <w:t>дополнительных или выпадающих доходов</w:t>
      </w:r>
      <w:r w:rsidRPr="00D17339">
        <w:rPr>
          <w:spacing w:val="2"/>
          <w:sz w:val="28"/>
          <w:szCs w:val="28"/>
        </w:rPr>
        <w:t xml:space="preserve"> в расчетном году по арендной плате за земельные участки, государственная собственность на которые не разграничена, за счет изменения порядка определения размера арендной платы за земельные участки, планируемого погашения задолже</w:t>
      </w:r>
      <w:r w:rsidRPr="00D17339">
        <w:rPr>
          <w:spacing w:val="2"/>
          <w:sz w:val="28"/>
          <w:szCs w:val="28"/>
        </w:rPr>
        <w:t>н</w:t>
      </w:r>
      <w:r w:rsidRPr="00D17339">
        <w:rPr>
          <w:spacing w:val="2"/>
          <w:sz w:val="28"/>
          <w:szCs w:val="28"/>
        </w:rPr>
        <w:t>ности прошлых лет, изменения перечня льготных категорий арендаторов земельных участков и иных факторов, оказывающих влияние на изменение суммы арендной платы за землю.</w:t>
      </w:r>
      <w:proofErr w:type="gramEnd"/>
    </w:p>
    <w:p w:rsidR="0019785B" w:rsidRPr="00D17339" w:rsidRDefault="0019785B" w:rsidP="00237A4F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b/>
          <w:spacing w:val="2"/>
          <w:sz w:val="28"/>
          <w:szCs w:val="28"/>
        </w:rPr>
      </w:pPr>
    </w:p>
    <w:p w:rsidR="00237A4F" w:rsidRPr="00D17339" w:rsidRDefault="00237A4F" w:rsidP="00237A4F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b/>
          <w:spacing w:val="2"/>
          <w:sz w:val="28"/>
          <w:szCs w:val="28"/>
        </w:rPr>
        <w:t xml:space="preserve">Сумма арендной платы за земельные участки, </w:t>
      </w:r>
      <w:r w:rsidRPr="00D17339">
        <w:rPr>
          <w:spacing w:val="2"/>
          <w:sz w:val="28"/>
          <w:szCs w:val="28"/>
        </w:rPr>
        <w:t xml:space="preserve">ожидаемая к поступлению в бюджет муниципального района в году, </w:t>
      </w:r>
      <w:r w:rsidRPr="00D17339">
        <w:rPr>
          <w:b/>
          <w:i/>
          <w:spacing w:val="2"/>
          <w:sz w:val="28"/>
          <w:szCs w:val="28"/>
          <w:u w:val="single"/>
        </w:rPr>
        <w:t xml:space="preserve">предшествующем </w:t>
      </w:r>
      <w:r w:rsidRPr="00D17339">
        <w:rPr>
          <w:b/>
          <w:i/>
          <w:spacing w:val="2"/>
          <w:sz w:val="28"/>
          <w:szCs w:val="28"/>
        </w:rPr>
        <w:t>расчетному</w:t>
      </w:r>
      <w:r w:rsidRPr="00D17339">
        <w:rPr>
          <w:spacing w:val="2"/>
          <w:sz w:val="28"/>
          <w:szCs w:val="28"/>
        </w:rPr>
        <w:t>, рассчитывается по следующей формуле:</w:t>
      </w:r>
      <w:r w:rsidRPr="00D17339">
        <w:rPr>
          <w:spacing w:val="2"/>
          <w:sz w:val="28"/>
          <w:szCs w:val="28"/>
        </w:rPr>
        <w:br/>
      </w:r>
    </w:p>
    <w:p w:rsidR="00237A4F" w:rsidRPr="00D17339" w:rsidRDefault="00237A4F" w:rsidP="00237A4F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noProof/>
          <w:spacing w:val="2"/>
          <w:sz w:val="28"/>
          <w:szCs w:val="28"/>
        </w:rPr>
        <w:drawing>
          <wp:inline distT="0" distB="0" distL="0" distR="0" wp14:anchorId="705F7790" wp14:editId="197AC7CD">
            <wp:extent cx="3371850" cy="238125"/>
            <wp:effectExtent l="19050" t="0" r="0" b="0"/>
            <wp:docPr id="16" name="Рисунок 1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339">
        <w:rPr>
          <w:spacing w:val="2"/>
          <w:sz w:val="28"/>
          <w:szCs w:val="28"/>
        </w:rPr>
        <w:t>,</w:t>
      </w:r>
    </w:p>
    <w:p w:rsidR="00237A4F" w:rsidRPr="00D17339" w:rsidRDefault="00237A4F" w:rsidP="00C7187F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br/>
      </w:r>
      <w:proofErr w:type="gramStart"/>
      <w:r w:rsidRPr="00D17339">
        <w:rPr>
          <w:spacing w:val="2"/>
          <w:sz w:val="28"/>
          <w:szCs w:val="28"/>
        </w:rPr>
        <w:t>где:</w:t>
      </w:r>
      <w:r w:rsidRPr="00D17339">
        <w:rPr>
          <w:spacing w:val="2"/>
          <w:sz w:val="28"/>
          <w:szCs w:val="28"/>
        </w:rPr>
        <w:br/>
      </w:r>
      <w:r w:rsidRPr="00D17339">
        <w:rPr>
          <w:noProof/>
          <w:spacing w:val="2"/>
          <w:sz w:val="28"/>
          <w:szCs w:val="28"/>
        </w:rPr>
        <w:drawing>
          <wp:inline distT="0" distB="0" distL="0" distR="0" wp14:anchorId="164FB9F3" wp14:editId="0B9D54C8">
            <wp:extent cx="1066800" cy="238125"/>
            <wp:effectExtent l="19050" t="0" r="0" b="0"/>
            <wp:docPr id="23" name="Рисунок 1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339">
        <w:rPr>
          <w:rStyle w:val="apple-converted-space"/>
          <w:spacing w:val="2"/>
          <w:sz w:val="28"/>
          <w:szCs w:val="28"/>
        </w:rPr>
        <w:t> </w:t>
      </w:r>
      <w:r w:rsidRPr="00D17339">
        <w:rPr>
          <w:spacing w:val="2"/>
          <w:sz w:val="28"/>
          <w:szCs w:val="28"/>
        </w:rPr>
        <w:t xml:space="preserve">- сумма арендной платы за земельные участки, фактически поступившая в бюджет </w:t>
      </w:r>
      <w:r w:rsidR="00182BA2" w:rsidRPr="00D17339">
        <w:rPr>
          <w:spacing w:val="2"/>
          <w:sz w:val="28"/>
          <w:szCs w:val="28"/>
        </w:rPr>
        <w:t xml:space="preserve">поселения </w:t>
      </w:r>
      <w:r w:rsidRPr="00D17339">
        <w:rPr>
          <w:spacing w:val="2"/>
          <w:sz w:val="28"/>
          <w:szCs w:val="28"/>
        </w:rPr>
        <w:t xml:space="preserve"> по состоянию на последнюю отчетную дату года, предшествующего расчетному;</w:t>
      </w:r>
      <w:r w:rsidRPr="00D17339">
        <w:rPr>
          <w:spacing w:val="2"/>
          <w:sz w:val="28"/>
          <w:szCs w:val="28"/>
        </w:rPr>
        <w:br/>
        <w:t xml:space="preserve">     </w:t>
      </w:r>
      <w:r w:rsidR="00881C44" w:rsidRPr="00D17339">
        <w:rPr>
          <w:spacing w:val="2"/>
          <w:sz w:val="28"/>
          <w:szCs w:val="28"/>
        </w:rPr>
        <w:t xml:space="preserve">            </w:t>
      </w:r>
      <w:r w:rsidRPr="00D17339">
        <w:rPr>
          <w:spacing w:val="2"/>
          <w:sz w:val="28"/>
          <w:szCs w:val="28"/>
        </w:rPr>
        <w:t xml:space="preserve"> </w:t>
      </w:r>
      <w:proofErr w:type="spellStart"/>
      <w:r w:rsidRPr="00D17339">
        <w:rPr>
          <w:i/>
          <w:spacing w:val="2"/>
          <w:sz w:val="28"/>
          <w:szCs w:val="28"/>
        </w:rPr>
        <w:t>У</w:t>
      </w:r>
      <w:r w:rsidRPr="00D17339">
        <w:rPr>
          <w:i/>
          <w:spacing w:val="2"/>
          <w:sz w:val="28"/>
          <w:szCs w:val="28"/>
          <w:vertAlign w:val="subscript"/>
        </w:rPr>
        <w:t>в</w:t>
      </w:r>
      <w:proofErr w:type="spellEnd"/>
      <w:r w:rsidRPr="00D17339">
        <w:rPr>
          <w:rStyle w:val="apple-converted-space"/>
          <w:spacing w:val="2"/>
          <w:sz w:val="28"/>
          <w:szCs w:val="28"/>
        </w:rPr>
        <w:t> </w:t>
      </w:r>
      <w:r w:rsidRPr="00D17339">
        <w:rPr>
          <w:spacing w:val="2"/>
          <w:sz w:val="28"/>
          <w:szCs w:val="28"/>
        </w:rPr>
        <w:t xml:space="preserve">- удельный вес поступлений арендной платы за земельные </w:t>
      </w:r>
      <w:r w:rsidRPr="00D17339">
        <w:rPr>
          <w:spacing w:val="2"/>
          <w:sz w:val="28"/>
          <w:szCs w:val="28"/>
        </w:rPr>
        <w:lastRenderedPageBreak/>
        <w:t>участки, за аналогичный период последнего отчетного года, предшеству</w:t>
      </w:r>
      <w:r w:rsidRPr="00D17339">
        <w:rPr>
          <w:spacing w:val="2"/>
          <w:sz w:val="28"/>
          <w:szCs w:val="28"/>
        </w:rPr>
        <w:t>ю</w:t>
      </w:r>
      <w:r w:rsidRPr="00D17339">
        <w:rPr>
          <w:spacing w:val="2"/>
          <w:sz w:val="28"/>
          <w:szCs w:val="28"/>
        </w:rPr>
        <w:t>щего расчетному году, в общей сумме арендной платы за земельные учас</w:t>
      </w:r>
      <w:r w:rsidRPr="00D17339">
        <w:rPr>
          <w:spacing w:val="2"/>
          <w:sz w:val="28"/>
          <w:szCs w:val="28"/>
        </w:rPr>
        <w:t>т</w:t>
      </w:r>
      <w:r w:rsidRPr="00D17339">
        <w:rPr>
          <w:spacing w:val="2"/>
          <w:sz w:val="28"/>
          <w:szCs w:val="28"/>
        </w:rPr>
        <w:t>ки, поступившей в бюджет за соответствующий финансовый год;</w:t>
      </w:r>
      <w:proofErr w:type="gramEnd"/>
    </w:p>
    <w:p w:rsidR="00237A4F" w:rsidRPr="00D17339" w:rsidRDefault="00237A4F" w:rsidP="00881C44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i/>
          <w:spacing w:val="2"/>
          <w:sz w:val="28"/>
          <w:szCs w:val="28"/>
        </w:rPr>
        <w:t xml:space="preserve">  </w:t>
      </w:r>
      <w:proofErr w:type="spellStart"/>
      <w:proofErr w:type="gramStart"/>
      <w:r w:rsidRPr="00D17339">
        <w:rPr>
          <w:i/>
          <w:spacing w:val="2"/>
          <w:sz w:val="28"/>
          <w:szCs w:val="28"/>
        </w:rPr>
        <w:t>Д</w:t>
      </w:r>
      <w:r w:rsidRPr="00D17339">
        <w:rPr>
          <w:i/>
          <w:spacing w:val="2"/>
          <w:sz w:val="28"/>
          <w:szCs w:val="28"/>
          <w:vertAlign w:val="subscript"/>
        </w:rPr>
        <w:t>рг</w:t>
      </w:r>
      <w:proofErr w:type="spellEnd"/>
      <w:r w:rsidRPr="00D17339">
        <w:rPr>
          <w:rStyle w:val="apple-converted-space"/>
          <w:spacing w:val="2"/>
          <w:sz w:val="28"/>
          <w:szCs w:val="28"/>
        </w:rPr>
        <w:t xml:space="preserve">   </w:t>
      </w:r>
      <w:r w:rsidRPr="00D17339">
        <w:rPr>
          <w:spacing w:val="2"/>
          <w:sz w:val="28"/>
          <w:szCs w:val="28"/>
        </w:rPr>
        <w:t>- сумма дополнительных или выпадающих доходов в году, предшествующем расчетному, по арендной плате за земельные участки, государственная собственность на которые не разграничена, за счет измен</w:t>
      </w:r>
      <w:r w:rsidRPr="00D17339">
        <w:rPr>
          <w:spacing w:val="2"/>
          <w:sz w:val="28"/>
          <w:szCs w:val="28"/>
        </w:rPr>
        <w:t>е</w:t>
      </w:r>
      <w:r w:rsidRPr="00D17339">
        <w:rPr>
          <w:spacing w:val="2"/>
          <w:sz w:val="28"/>
          <w:szCs w:val="28"/>
        </w:rPr>
        <w:t>ния порядка определения размера арендной платы за земельные участки, планируемого погашения задолженности прошлых лет, изменения перечня льготных категорий арендаторов земельных участков и иных факторов, ок</w:t>
      </w:r>
      <w:r w:rsidRPr="00D17339">
        <w:rPr>
          <w:spacing w:val="2"/>
          <w:sz w:val="28"/>
          <w:szCs w:val="28"/>
        </w:rPr>
        <w:t>а</w:t>
      </w:r>
      <w:r w:rsidRPr="00D17339">
        <w:rPr>
          <w:spacing w:val="2"/>
          <w:sz w:val="28"/>
          <w:szCs w:val="28"/>
        </w:rPr>
        <w:t>зывающих влияние на изменение суммы арендной платы за землю.</w:t>
      </w:r>
      <w:proofErr w:type="gramEnd"/>
    </w:p>
    <w:p w:rsidR="00237A4F" w:rsidRPr="00D17339" w:rsidRDefault="00237A4F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CD7211" w:rsidRPr="00D17339" w:rsidRDefault="00FC793A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>4.2</w:t>
      </w:r>
      <w:r w:rsidR="00513BED" w:rsidRPr="00D17339">
        <w:rPr>
          <w:spacing w:val="2"/>
          <w:sz w:val="28"/>
          <w:szCs w:val="28"/>
        </w:rPr>
        <w:t xml:space="preserve">. </w:t>
      </w:r>
      <w:r w:rsidR="00513BED" w:rsidRPr="00D17339">
        <w:rPr>
          <w:b/>
          <w:spacing w:val="2"/>
          <w:sz w:val="28"/>
          <w:szCs w:val="28"/>
        </w:rPr>
        <w:t xml:space="preserve">Доходы от сдачи в аренду имущества, находящегося в </w:t>
      </w:r>
      <w:r w:rsidR="00504D8C" w:rsidRPr="00D17339">
        <w:rPr>
          <w:b/>
          <w:spacing w:val="2"/>
          <w:sz w:val="28"/>
          <w:szCs w:val="28"/>
        </w:rPr>
        <w:t>собственности поселений</w:t>
      </w:r>
      <w:r w:rsidR="00513BED" w:rsidRPr="00D17339">
        <w:rPr>
          <w:spacing w:val="2"/>
          <w:sz w:val="28"/>
          <w:szCs w:val="28"/>
        </w:rPr>
        <w:t xml:space="preserve"> (далее - доходы от арендной платы за муниц</w:t>
      </w:r>
      <w:r w:rsidR="00513BED" w:rsidRPr="00D17339">
        <w:rPr>
          <w:spacing w:val="2"/>
          <w:sz w:val="28"/>
          <w:szCs w:val="28"/>
        </w:rPr>
        <w:t>и</w:t>
      </w:r>
      <w:r w:rsidR="00513BED" w:rsidRPr="00D17339">
        <w:rPr>
          <w:spacing w:val="2"/>
          <w:sz w:val="28"/>
          <w:szCs w:val="28"/>
        </w:rPr>
        <w:t>пальное имущество).</w:t>
      </w:r>
    </w:p>
    <w:p w:rsidR="00CD7211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>Для расчета прогноза поступлений в местный бюджет доходов от арендной платы за муниципальное имущество используются:</w:t>
      </w:r>
    </w:p>
    <w:p w:rsidR="00CD7211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>- расчет платы за пользование недвижимым имуществом муниц</w:t>
      </w:r>
      <w:r w:rsidRPr="00D17339">
        <w:rPr>
          <w:spacing w:val="2"/>
          <w:sz w:val="28"/>
          <w:szCs w:val="28"/>
        </w:rPr>
        <w:t>и</w:t>
      </w:r>
      <w:r w:rsidRPr="00D17339">
        <w:rPr>
          <w:spacing w:val="2"/>
          <w:sz w:val="28"/>
          <w:szCs w:val="28"/>
        </w:rPr>
        <w:t>пальной собственности, утвержденный нормативными правовыми актами органов местного самоуправления;</w:t>
      </w:r>
      <w:r w:rsidR="00CD7211" w:rsidRPr="00D17339">
        <w:rPr>
          <w:spacing w:val="2"/>
          <w:sz w:val="28"/>
          <w:szCs w:val="28"/>
        </w:rPr>
        <w:t xml:space="preserve"> </w:t>
      </w:r>
    </w:p>
    <w:p w:rsidR="00CD7211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>- отчеты об исполнении местного бюджета;</w:t>
      </w:r>
    </w:p>
    <w:p w:rsidR="00840BE1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D17339">
        <w:rPr>
          <w:spacing w:val="2"/>
          <w:sz w:val="28"/>
          <w:szCs w:val="28"/>
        </w:rPr>
        <w:t>- сумма начислений арендной платы за муниципальное имущ</w:t>
      </w:r>
      <w:r w:rsidRPr="00D17339">
        <w:rPr>
          <w:spacing w:val="2"/>
          <w:sz w:val="28"/>
          <w:szCs w:val="28"/>
        </w:rPr>
        <w:t>е</w:t>
      </w:r>
      <w:r w:rsidRPr="00D17339">
        <w:rPr>
          <w:spacing w:val="2"/>
          <w:sz w:val="28"/>
          <w:szCs w:val="28"/>
        </w:rPr>
        <w:t>ство в году, предшествующем расчетному;</w:t>
      </w:r>
      <w:r w:rsidR="00840BE1" w:rsidRPr="00D17339">
        <w:rPr>
          <w:spacing w:val="2"/>
          <w:sz w:val="28"/>
          <w:szCs w:val="28"/>
        </w:rPr>
        <w:t xml:space="preserve"> </w:t>
      </w:r>
      <w:proofErr w:type="gramEnd"/>
    </w:p>
    <w:p w:rsidR="00840BE1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>- прогноз доходов о планируемом в расчетном году снижении (увеличении) суммы поступлений арендной платы за муниципальное им</w:t>
      </w:r>
      <w:r w:rsidRPr="00D17339">
        <w:rPr>
          <w:spacing w:val="2"/>
          <w:sz w:val="28"/>
          <w:szCs w:val="28"/>
        </w:rPr>
        <w:t>у</w:t>
      </w:r>
      <w:r w:rsidRPr="00D17339">
        <w:rPr>
          <w:spacing w:val="2"/>
          <w:sz w:val="28"/>
          <w:szCs w:val="28"/>
        </w:rPr>
        <w:t>щество в связи с планируемым сокращением (увеличением) площадей м</w:t>
      </w:r>
      <w:r w:rsidRPr="00D17339">
        <w:rPr>
          <w:spacing w:val="2"/>
          <w:sz w:val="28"/>
          <w:szCs w:val="28"/>
        </w:rPr>
        <w:t>у</w:t>
      </w:r>
      <w:r w:rsidRPr="00D17339">
        <w:rPr>
          <w:spacing w:val="2"/>
          <w:sz w:val="28"/>
          <w:szCs w:val="28"/>
        </w:rPr>
        <w:t>ниципального имущества, сдаваемого в аренду в расчетном году;</w:t>
      </w:r>
    </w:p>
    <w:p w:rsidR="00840BE1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D17339">
        <w:rPr>
          <w:spacing w:val="2"/>
          <w:sz w:val="28"/>
          <w:szCs w:val="28"/>
        </w:rPr>
        <w:t>- прогноз доходов о планируемом поступлением в расчетном году платежей, носящих разовый характер;</w:t>
      </w:r>
      <w:proofErr w:type="gramEnd"/>
    </w:p>
    <w:p w:rsidR="00840BE1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spacing w:val="2"/>
          <w:sz w:val="28"/>
          <w:szCs w:val="28"/>
        </w:rPr>
        <w:t>- прогнозируемый коэффициент-дефлятор в расчетном году;</w:t>
      </w:r>
    </w:p>
    <w:p w:rsidR="00840BE1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D17339">
        <w:rPr>
          <w:spacing w:val="2"/>
          <w:sz w:val="28"/>
          <w:szCs w:val="28"/>
        </w:rPr>
        <w:t>- информация о сумме задолженности по арендной плате за м</w:t>
      </w:r>
      <w:r w:rsidRPr="00D17339">
        <w:rPr>
          <w:spacing w:val="2"/>
          <w:sz w:val="28"/>
          <w:szCs w:val="28"/>
        </w:rPr>
        <w:t>у</w:t>
      </w:r>
      <w:r w:rsidRPr="00D17339">
        <w:rPr>
          <w:spacing w:val="2"/>
          <w:sz w:val="28"/>
          <w:szCs w:val="28"/>
        </w:rPr>
        <w:t>ниципальное имущество, в том числе возможную к взысканию, по состо</w:t>
      </w:r>
      <w:r w:rsidRPr="00D17339">
        <w:rPr>
          <w:spacing w:val="2"/>
          <w:sz w:val="28"/>
          <w:szCs w:val="28"/>
        </w:rPr>
        <w:t>я</w:t>
      </w:r>
      <w:r w:rsidRPr="00D17339">
        <w:rPr>
          <w:spacing w:val="2"/>
          <w:sz w:val="28"/>
          <w:szCs w:val="28"/>
        </w:rPr>
        <w:t>нию на последнюю отчетную дату.</w:t>
      </w:r>
      <w:proofErr w:type="gramEnd"/>
    </w:p>
    <w:p w:rsidR="00840BE1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b/>
          <w:spacing w:val="2"/>
          <w:sz w:val="28"/>
          <w:szCs w:val="28"/>
        </w:rPr>
        <w:t>Сумма арендной платы за муниципальное имущество, пр</w:t>
      </w:r>
      <w:r w:rsidRPr="00D17339">
        <w:rPr>
          <w:b/>
          <w:spacing w:val="2"/>
          <w:sz w:val="28"/>
          <w:szCs w:val="28"/>
        </w:rPr>
        <w:t>о</w:t>
      </w:r>
      <w:r w:rsidRPr="00D17339">
        <w:rPr>
          <w:b/>
          <w:spacing w:val="2"/>
          <w:sz w:val="28"/>
          <w:szCs w:val="28"/>
        </w:rPr>
        <w:t>гнозируемая к поступлению в местный бюджет в расчетном году</w:t>
      </w:r>
      <w:r w:rsidRPr="00D17339">
        <w:rPr>
          <w:spacing w:val="2"/>
          <w:sz w:val="28"/>
          <w:szCs w:val="28"/>
        </w:rPr>
        <w:t>, ра</w:t>
      </w:r>
      <w:r w:rsidRPr="00D17339">
        <w:rPr>
          <w:spacing w:val="2"/>
          <w:sz w:val="28"/>
          <w:szCs w:val="28"/>
        </w:rPr>
        <w:t>с</w:t>
      </w:r>
      <w:r w:rsidRPr="00D17339">
        <w:rPr>
          <w:spacing w:val="2"/>
          <w:sz w:val="28"/>
          <w:szCs w:val="28"/>
        </w:rPr>
        <w:t>считывается по следующей формуле:</w:t>
      </w:r>
      <w:r w:rsidR="00840BE1" w:rsidRPr="00D17339">
        <w:rPr>
          <w:spacing w:val="2"/>
          <w:sz w:val="28"/>
          <w:szCs w:val="28"/>
        </w:rPr>
        <w:t xml:space="preserve"> </w:t>
      </w:r>
    </w:p>
    <w:p w:rsidR="00513BED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noProof/>
          <w:spacing w:val="2"/>
          <w:sz w:val="28"/>
          <w:szCs w:val="28"/>
        </w:rPr>
        <w:drawing>
          <wp:inline distT="0" distB="0" distL="0" distR="0" wp14:anchorId="2DCA244B" wp14:editId="3EDF2E75">
            <wp:extent cx="4038600" cy="238125"/>
            <wp:effectExtent l="19050" t="0" r="0" b="0"/>
            <wp:docPr id="17" name="Рисунок 1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339">
        <w:rPr>
          <w:spacing w:val="2"/>
          <w:sz w:val="28"/>
          <w:szCs w:val="28"/>
        </w:rPr>
        <w:t>,</w:t>
      </w:r>
    </w:p>
    <w:p w:rsidR="00840BE1" w:rsidRPr="00D17339" w:rsidRDefault="00513BED" w:rsidP="00D17339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D17339">
        <w:rPr>
          <w:spacing w:val="2"/>
          <w:sz w:val="28"/>
          <w:szCs w:val="28"/>
        </w:rPr>
        <w:t>где:</w:t>
      </w:r>
      <w:r w:rsidRPr="00D17339">
        <w:rPr>
          <w:spacing w:val="2"/>
          <w:sz w:val="28"/>
          <w:szCs w:val="28"/>
        </w:rPr>
        <w:br/>
      </w:r>
      <w:r w:rsidRPr="00D17339">
        <w:rPr>
          <w:noProof/>
          <w:spacing w:val="2"/>
          <w:sz w:val="28"/>
          <w:szCs w:val="28"/>
        </w:rPr>
        <w:drawing>
          <wp:inline distT="0" distB="0" distL="0" distR="0" wp14:anchorId="130616D9" wp14:editId="6BA73C3A">
            <wp:extent cx="504825" cy="238125"/>
            <wp:effectExtent l="19050" t="0" r="9525" b="0"/>
            <wp:docPr id="18" name="Рисунок 1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339">
        <w:rPr>
          <w:rStyle w:val="apple-converted-space"/>
          <w:spacing w:val="2"/>
          <w:sz w:val="28"/>
          <w:szCs w:val="28"/>
        </w:rPr>
        <w:t> </w:t>
      </w:r>
      <w:r w:rsidRPr="00D17339">
        <w:rPr>
          <w:spacing w:val="2"/>
          <w:sz w:val="28"/>
          <w:szCs w:val="28"/>
        </w:rPr>
        <w:t xml:space="preserve">- сумма арендной платы за муниципальное имущество, </w:t>
      </w:r>
      <w:proofErr w:type="spellStart"/>
      <w:r w:rsidR="00840BE1" w:rsidRPr="00D17339">
        <w:rPr>
          <w:spacing w:val="2"/>
          <w:sz w:val="28"/>
          <w:szCs w:val="28"/>
        </w:rPr>
        <w:t>пр</w:t>
      </w:r>
      <w:r w:rsidRPr="00D17339">
        <w:rPr>
          <w:spacing w:val="2"/>
          <w:sz w:val="28"/>
          <w:szCs w:val="28"/>
        </w:rPr>
        <w:t>огнози</w:t>
      </w:r>
      <w:r w:rsidR="00840BE1" w:rsidRPr="00D17339">
        <w:rPr>
          <w:spacing w:val="2"/>
          <w:sz w:val="28"/>
          <w:szCs w:val="28"/>
        </w:rPr>
        <w:t>-</w:t>
      </w:r>
      <w:r w:rsidRPr="00D17339">
        <w:rPr>
          <w:spacing w:val="2"/>
          <w:sz w:val="28"/>
          <w:szCs w:val="28"/>
        </w:rPr>
        <w:t>руемая</w:t>
      </w:r>
      <w:proofErr w:type="spellEnd"/>
      <w:r w:rsidRPr="00D17339">
        <w:rPr>
          <w:spacing w:val="2"/>
          <w:sz w:val="28"/>
          <w:szCs w:val="28"/>
        </w:rPr>
        <w:t xml:space="preserve"> к поступлению в местный бюджет в расчетном году;</w:t>
      </w:r>
      <w:r w:rsidRPr="00D17339">
        <w:rPr>
          <w:spacing w:val="2"/>
          <w:sz w:val="28"/>
          <w:szCs w:val="28"/>
        </w:rPr>
        <w:br/>
      </w:r>
      <w:r w:rsidRPr="00D17339">
        <w:rPr>
          <w:noProof/>
          <w:spacing w:val="2"/>
          <w:sz w:val="28"/>
          <w:szCs w:val="28"/>
        </w:rPr>
        <w:drawing>
          <wp:inline distT="0" distB="0" distL="0" distR="0" wp14:anchorId="09BE5C28" wp14:editId="66E23156">
            <wp:extent cx="657225" cy="238125"/>
            <wp:effectExtent l="19050" t="0" r="9525" b="0"/>
            <wp:docPr id="19" name="Рисунок 1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339">
        <w:rPr>
          <w:rStyle w:val="apple-converted-space"/>
          <w:spacing w:val="2"/>
          <w:sz w:val="28"/>
          <w:szCs w:val="28"/>
        </w:rPr>
        <w:t> </w:t>
      </w:r>
      <w:r w:rsidRPr="00D17339">
        <w:rPr>
          <w:spacing w:val="2"/>
          <w:sz w:val="28"/>
          <w:szCs w:val="28"/>
        </w:rPr>
        <w:t>- сумма арендной платы за муниципальное имущество, ожидаемая к поступлению в местный бюджет в году, предшествующем расчетному;</w:t>
      </w:r>
      <w:r w:rsidRPr="00D17339">
        <w:rPr>
          <w:spacing w:val="2"/>
          <w:sz w:val="28"/>
          <w:szCs w:val="28"/>
        </w:rPr>
        <w:br/>
      </w:r>
      <w:r w:rsidRPr="00D17339">
        <w:rPr>
          <w:noProof/>
          <w:spacing w:val="2"/>
          <w:sz w:val="28"/>
          <w:szCs w:val="28"/>
        </w:rPr>
        <w:drawing>
          <wp:inline distT="0" distB="0" distL="0" distR="0" wp14:anchorId="0E8BA309" wp14:editId="1DFA4E3D">
            <wp:extent cx="742950" cy="238125"/>
            <wp:effectExtent l="19050" t="0" r="0" b="0"/>
            <wp:docPr id="20" name="Рисунок 2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339">
        <w:rPr>
          <w:rStyle w:val="apple-converted-space"/>
          <w:spacing w:val="2"/>
          <w:sz w:val="28"/>
          <w:szCs w:val="28"/>
        </w:rPr>
        <w:t> </w:t>
      </w:r>
      <w:r w:rsidRPr="00D17339">
        <w:rPr>
          <w:spacing w:val="2"/>
          <w:sz w:val="28"/>
          <w:szCs w:val="28"/>
        </w:rPr>
        <w:t>- сумма поступлений арендной платы за муниципальное имущ</w:t>
      </w:r>
      <w:r w:rsidRPr="00D17339">
        <w:rPr>
          <w:spacing w:val="2"/>
          <w:sz w:val="28"/>
          <w:szCs w:val="28"/>
        </w:rPr>
        <w:t>е</w:t>
      </w:r>
      <w:r w:rsidRPr="00D17339">
        <w:rPr>
          <w:spacing w:val="2"/>
          <w:sz w:val="28"/>
          <w:szCs w:val="28"/>
        </w:rPr>
        <w:t>ство, ожидаемая к поступлению в местный бюджет в году, предшеству</w:t>
      </w:r>
      <w:r w:rsidRPr="00D17339">
        <w:rPr>
          <w:spacing w:val="2"/>
          <w:sz w:val="28"/>
          <w:szCs w:val="28"/>
        </w:rPr>
        <w:t>ю</w:t>
      </w:r>
      <w:r w:rsidRPr="00D17339">
        <w:rPr>
          <w:spacing w:val="2"/>
          <w:sz w:val="28"/>
          <w:szCs w:val="28"/>
        </w:rPr>
        <w:lastRenderedPageBreak/>
        <w:t>щем расчетному, носящая разовый характер;</w:t>
      </w:r>
      <w:proofErr w:type="gramEnd"/>
      <w:r w:rsidRPr="00D17339">
        <w:rPr>
          <w:spacing w:val="2"/>
          <w:sz w:val="28"/>
          <w:szCs w:val="28"/>
        </w:rPr>
        <w:br/>
      </w:r>
      <w:r w:rsidRPr="00D17339">
        <w:rPr>
          <w:noProof/>
          <w:spacing w:val="2"/>
          <w:sz w:val="28"/>
          <w:szCs w:val="28"/>
        </w:rPr>
        <w:drawing>
          <wp:inline distT="0" distB="0" distL="0" distR="0" wp14:anchorId="269835F4" wp14:editId="385AA988">
            <wp:extent cx="409575" cy="209550"/>
            <wp:effectExtent l="19050" t="0" r="9525" b="0"/>
            <wp:docPr id="21" name="Рисунок 2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339">
        <w:rPr>
          <w:rStyle w:val="apple-converted-space"/>
          <w:spacing w:val="2"/>
          <w:sz w:val="28"/>
          <w:szCs w:val="28"/>
        </w:rPr>
        <w:t> </w:t>
      </w:r>
      <w:r w:rsidRPr="00D17339">
        <w:rPr>
          <w:spacing w:val="2"/>
          <w:sz w:val="28"/>
          <w:szCs w:val="28"/>
        </w:rPr>
        <w:t xml:space="preserve">- </w:t>
      </w:r>
      <w:proofErr w:type="gramStart"/>
      <w:r w:rsidRPr="00D17339">
        <w:rPr>
          <w:spacing w:val="2"/>
          <w:sz w:val="28"/>
          <w:szCs w:val="28"/>
        </w:rPr>
        <w:t>сумма снижения поступлений арендной за муниципальное имущ</w:t>
      </w:r>
      <w:r w:rsidRPr="00D17339">
        <w:rPr>
          <w:spacing w:val="2"/>
          <w:sz w:val="28"/>
          <w:szCs w:val="28"/>
        </w:rPr>
        <w:t>е</w:t>
      </w:r>
      <w:r w:rsidRPr="00D17339">
        <w:rPr>
          <w:spacing w:val="2"/>
          <w:sz w:val="28"/>
          <w:szCs w:val="28"/>
        </w:rPr>
        <w:t>ство в связи с планируемым сокращением площадей муниципального им</w:t>
      </w:r>
      <w:r w:rsidRPr="00D17339">
        <w:rPr>
          <w:spacing w:val="2"/>
          <w:sz w:val="28"/>
          <w:szCs w:val="28"/>
        </w:rPr>
        <w:t>у</w:t>
      </w:r>
      <w:r w:rsidRPr="00D17339">
        <w:rPr>
          <w:spacing w:val="2"/>
          <w:sz w:val="28"/>
          <w:szCs w:val="28"/>
        </w:rPr>
        <w:t>щества, сдаваемого в аренду расчетном году;</w:t>
      </w:r>
      <w:r w:rsidRPr="00D17339">
        <w:rPr>
          <w:spacing w:val="2"/>
          <w:sz w:val="28"/>
          <w:szCs w:val="28"/>
        </w:rPr>
        <w:br/>
      </w:r>
      <w:r w:rsidRPr="00D17339">
        <w:rPr>
          <w:noProof/>
          <w:spacing w:val="2"/>
          <w:sz w:val="28"/>
          <w:szCs w:val="28"/>
        </w:rPr>
        <w:drawing>
          <wp:inline distT="0" distB="0" distL="0" distR="0" wp14:anchorId="0926A2B9" wp14:editId="2A3D3E4B">
            <wp:extent cx="409575" cy="209550"/>
            <wp:effectExtent l="19050" t="0" r="9525" b="0"/>
            <wp:docPr id="22" name="Рисунок 2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339">
        <w:rPr>
          <w:rStyle w:val="apple-converted-space"/>
          <w:spacing w:val="2"/>
          <w:sz w:val="28"/>
          <w:szCs w:val="28"/>
        </w:rPr>
        <w:t> </w:t>
      </w:r>
      <w:r w:rsidRPr="00D17339">
        <w:rPr>
          <w:spacing w:val="2"/>
          <w:sz w:val="28"/>
          <w:szCs w:val="28"/>
        </w:rPr>
        <w:t>- сумма увеличения поступлений арендной платы за муниципальное имущество в связи с планируемым увеличением площадей муниципального имущества, сдаваемого в аренду, в расчетном году;</w:t>
      </w:r>
      <w:r w:rsidRPr="00D17339">
        <w:rPr>
          <w:spacing w:val="2"/>
          <w:sz w:val="28"/>
          <w:szCs w:val="28"/>
        </w:rPr>
        <w:br/>
      </w:r>
      <w:r w:rsidR="00BF2DD5">
        <w:rPr>
          <w:spacing w:val="2"/>
          <w:sz w:val="28"/>
          <w:szCs w:val="28"/>
        </w:rPr>
        <w:pict>
          <v:shape id="_x0000_i1026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16.5pt;height:12.75pt"/>
        </w:pict>
      </w:r>
      <w:r w:rsidRPr="00D17339">
        <w:rPr>
          <w:rStyle w:val="apple-converted-space"/>
          <w:spacing w:val="2"/>
          <w:sz w:val="28"/>
          <w:szCs w:val="28"/>
        </w:rPr>
        <w:t> </w:t>
      </w:r>
      <w:r w:rsidRPr="00D17339">
        <w:rPr>
          <w:spacing w:val="2"/>
          <w:sz w:val="28"/>
          <w:szCs w:val="28"/>
        </w:rPr>
        <w:t>- прогнозируемый коэффициент-дефлятор, применяемый к ставке арен</w:t>
      </w:r>
      <w:r w:rsidRPr="00D17339">
        <w:rPr>
          <w:spacing w:val="2"/>
          <w:sz w:val="28"/>
          <w:szCs w:val="28"/>
        </w:rPr>
        <w:t>д</w:t>
      </w:r>
      <w:r w:rsidRPr="00D17339">
        <w:rPr>
          <w:spacing w:val="2"/>
          <w:sz w:val="28"/>
          <w:szCs w:val="28"/>
        </w:rPr>
        <w:t>ной платы либо к оценочной стоимости имущества в расчетном году;</w:t>
      </w:r>
      <w:proofErr w:type="gramEnd"/>
      <w:r w:rsidRPr="00D17339">
        <w:rPr>
          <w:spacing w:val="2"/>
          <w:sz w:val="28"/>
          <w:szCs w:val="28"/>
        </w:rPr>
        <w:br/>
      </w:r>
      <w:proofErr w:type="spellStart"/>
      <w:r w:rsidR="002D3AD0" w:rsidRPr="00D17339">
        <w:rPr>
          <w:rStyle w:val="apple-converted-space"/>
          <w:i/>
          <w:spacing w:val="2"/>
          <w:sz w:val="28"/>
          <w:szCs w:val="28"/>
        </w:rPr>
        <w:t>Д</w:t>
      </w:r>
      <w:r w:rsidR="002D3AD0" w:rsidRPr="00D17339">
        <w:rPr>
          <w:rStyle w:val="apple-converted-space"/>
          <w:i/>
          <w:spacing w:val="2"/>
          <w:sz w:val="28"/>
          <w:szCs w:val="28"/>
          <w:vertAlign w:val="subscript"/>
        </w:rPr>
        <w:t>рг</w:t>
      </w:r>
      <w:proofErr w:type="spellEnd"/>
      <w:r w:rsidR="002D3AD0" w:rsidRPr="00D17339">
        <w:rPr>
          <w:rStyle w:val="apple-converted-space"/>
          <w:spacing w:val="2"/>
          <w:sz w:val="28"/>
          <w:szCs w:val="28"/>
        </w:rPr>
        <w:t> </w:t>
      </w:r>
      <w:bookmarkStart w:id="0" w:name="_GoBack"/>
      <w:bookmarkEnd w:id="0"/>
      <w:r w:rsidRPr="00D17339">
        <w:rPr>
          <w:rStyle w:val="apple-converted-space"/>
          <w:spacing w:val="2"/>
          <w:sz w:val="28"/>
          <w:szCs w:val="28"/>
        </w:rPr>
        <w:t> </w:t>
      </w:r>
      <w:r w:rsidRPr="00D17339">
        <w:rPr>
          <w:spacing w:val="2"/>
          <w:sz w:val="28"/>
          <w:szCs w:val="28"/>
        </w:rPr>
        <w:t>- сумма дополнительных или выпадающих доходов в расчетном году по арендной плате за муниципальное имущество за счет изменения порядка исчисления и уплаты арендной платы за муниципальное имущество, план</w:t>
      </w:r>
      <w:r w:rsidRPr="00D17339">
        <w:rPr>
          <w:spacing w:val="2"/>
          <w:sz w:val="28"/>
          <w:szCs w:val="28"/>
        </w:rPr>
        <w:t>и</w:t>
      </w:r>
      <w:r w:rsidRPr="00D17339">
        <w:rPr>
          <w:spacing w:val="2"/>
          <w:sz w:val="28"/>
          <w:szCs w:val="28"/>
        </w:rPr>
        <w:t>руемого погашения задолженности прошлых лет и иных факторов, оказ</w:t>
      </w:r>
      <w:r w:rsidRPr="00D17339">
        <w:rPr>
          <w:spacing w:val="2"/>
          <w:sz w:val="28"/>
          <w:szCs w:val="28"/>
        </w:rPr>
        <w:t>ы</w:t>
      </w:r>
      <w:r w:rsidRPr="00D17339">
        <w:rPr>
          <w:spacing w:val="2"/>
          <w:sz w:val="28"/>
          <w:szCs w:val="28"/>
        </w:rPr>
        <w:t>вающих влияние на изменение суммы арендной платы за муниципальное имущество.</w:t>
      </w:r>
    </w:p>
    <w:p w:rsidR="00513BED" w:rsidRPr="00D17339" w:rsidRDefault="00513BED" w:rsidP="00840BE1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textAlignment w:val="baseline"/>
        <w:rPr>
          <w:spacing w:val="2"/>
          <w:sz w:val="28"/>
          <w:szCs w:val="28"/>
        </w:rPr>
      </w:pPr>
      <w:r w:rsidRPr="00D17339">
        <w:rPr>
          <w:b/>
          <w:spacing w:val="2"/>
          <w:sz w:val="28"/>
          <w:szCs w:val="28"/>
        </w:rPr>
        <w:t>Сумма арендной платы за муниципальное имущество, ожид</w:t>
      </w:r>
      <w:r w:rsidRPr="00D17339">
        <w:rPr>
          <w:b/>
          <w:spacing w:val="2"/>
          <w:sz w:val="28"/>
          <w:szCs w:val="28"/>
        </w:rPr>
        <w:t>а</w:t>
      </w:r>
      <w:r w:rsidRPr="00D17339">
        <w:rPr>
          <w:b/>
          <w:spacing w:val="2"/>
          <w:sz w:val="28"/>
          <w:szCs w:val="28"/>
        </w:rPr>
        <w:t>емая к поступлению в местный бюджет в году, предшествующем ра</w:t>
      </w:r>
      <w:r w:rsidRPr="00D17339">
        <w:rPr>
          <w:b/>
          <w:spacing w:val="2"/>
          <w:sz w:val="28"/>
          <w:szCs w:val="28"/>
        </w:rPr>
        <w:t>с</w:t>
      </w:r>
      <w:r w:rsidRPr="00D17339">
        <w:rPr>
          <w:b/>
          <w:spacing w:val="2"/>
          <w:sz w:val="28"/>
          <w:szCs w:val="28"/>
        </w:rPr>
        <w:t>четному</w:t>
      </w:r>
      <w:r w:rsidRPr="00D17339">
        <w:rPr>
          <w:spacing w:val="2"/>
          <w:sz w:val="28"/>
          <w:szCs w:val="28"/>
        </w:rPr>
        <w:t>, рассчитывается по следующей формуле:</w:t>
      </w:r>
      <w:r w:rsidRPr="00D17339">
        <w:rPr>
          <w:spacing w:val="2"/>
          <w:sz w:val="28"/>
          <w:szCs w:val="28"/>
        </w:rPr>
        <w:br/>
      </w:r>
    </w:p>
    <w:p w:rsidR="00513BED" w:rsidRPr="00D17339" w:rsidRDefault="00513BED" w:rsidP="00513BED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r w:rsidRPr="00D17339">
        <w:rPr>
          <w:noProof/>
          <w:spacing w:val="2"/>
          <w:sz w:val="28"/>
          <w:szCs w:val="28"/>
        </w:rPr>
        <w:drawing>
          <wp:inline distT="0" distB="0" distL="0" distR="0" wp14:anchorId="0A8B87BC" wp14:editId="25E2EB86">
            <wp:extent cx="3257550" cy="342900"/>
            <wp:effectExtent l="19050" t="0" r="0" b="0"/>
            <wp:docPr id="25" name="Рисунок 2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339">
        <w:rPr>
          <w:spacing w:val="2"/>
          <w:sz w:val="28"/>
          <w:szCs w:val="28"/>
        </w:rPr>
        <w:t>,</w:t>
      </w:r>
    </w:p>
    <w:p w:rsidR="00840BE1" w:rsidRPr="00D17339" w:rsidRDefault="00513BED" w:rsidP="00D17339">
      <w:pPr>
        <w:pStyle w:val="formattext"/>
        <w:shd w:val="clear" w:color="auto" w:fill="FFFFFF"/>
        <w:spacing w:before="0" w:beforeAutospacing="0" w:after="0" w:afterAutospacing="0" w:line="315" w:lineRule="atLeast"/>
        <w:ind w:firstLine="1276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D17339">
        <w:rPr>
          <w:spacing w:val="2"/>
          <w:sz w:val="28"/>
          <w:szCs w:val="28"/>
        </w:rPr>
        <w:t>где:</w:t>
      </w:r>
      <w:r w:rsidRPr="00D17339">
        <w:rPr>
          <w:spacing w:val="2"/>
          <w:sz w:val="28"/>
          <w:szCs w:val="28"/>
        </w:rPr>
        <w:br/>
      </w:r>
      <w:r w:rsidRPr="00D17339">
        <w:rPr>
          <w:noProof/>
          <w:spacing w:val="2"/>
          <w:sz w:val="28"/>
          <w:szCs w:val="28"/>
        </w:rPr>
        <w:drawing>
          <wp:inline distT="0" distB="0" distL="0" distR="0" wp14:anchorId="0D723E50" wp14:editId="72CD333D">
            <wp:extent cx="800100" cy="238125"/>
            <wp:effectExtent l="19050" t="0" r="0" b="0"/>
            <wp:docPr id="26" name="Рисунок 2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339">
        <w:rPr>
          <w:rStyle w:val="apple-converted-space"/>
          <w:spacing w:val="2"/>
          <w:sz w:val="28"/>
          <w:szCs w:val="28"/>
        </w:rPr>
        <w:t> </w:t>
      </w:r>
      <w:r w:rsidRPr="00D17339">
        <w:rPr>
          <w:spacing w:val="2"/>
          <w:sz w:val="28"/>
          <w:szCs w:val="28"/>
        </w:rPr>
        <w:t>- сумма арендной платы за муниципальное имущество, фактич</w:t>
      </w:r>
      <w:r w:rsidRPr="00D17339">
        <w:rPr>
          <w:spacing w:val="2"/>
          <w:sz w:val="28"/>
          <w:szCs w:val="28"/>
        </w:rPr>
        <w:t>е</w:t>
      </w:r>
      <w:r w:rsidRPr="00D17339">
        <w:rPr>
          <w:spacing w:val="2"/>
          <w:sz w:val="28"/>
          <w:szCs w:val="28"/>
        </w:rPr>
        <w:t>ски поступившая в местный бюджет по состоянию на последнюю отчетную дату года, предшествующего расчетному;</w:t>
      </w:r>
      <w:r w:rsidRPr="00D17339">
        <w:rPr>
          <w:spacing w:val="2"/>
          <w:sz w:val="28"/>
          <w:szCs w:val="28"/>
        </w:rPr>
        <w:br/>
      </w:r>
      <w:r w:rsidR="00BF2DD5">
        <w:rPr>
          <w:spacing w:val="2"/>
          <w:sz w:val="28"/>
          <w:szCs w:val="28"/>
        </w:rPr>
        <w:pict>
          <v:shape id="_x0000_i1027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15.75pt;height:17.25pt"/>
        </w:pict>
      </w:r>
      <w:r w:rsidR="00840BE1" w:rsidRPr="00D17339">
        <w:rPr>
          <w:spacing w:val="2"/>
          <w:sz w:val="28"/>
          <w:szCs w:val="28"/>
        </w:rPr>
        <w:t xml:space="preserve">   </w:t>
      </w:r>
      <w:r w:rsidRPr="00D17339">
        <w:rPr>
          <w:rStyle w:val="apple-converted-space"/>
          <w:spacing w:val="2"/>
          <w:sz w:val="28"/>
          <w:szCs w:val="28"/>
        </w:rPr>
        <w:t> </w:t>
      </w:r>
      <w:r w:rsidRPr="00D17339">
        <w:rPr>
          <w:spacing w:val="2"/>
          <w:sz w:val="28"/>
          <w:szCs w:val="28"/>
        </w:rPr>
        <w:t xml:space="preserve">- </w:t>
      </w:r>
      <w:r w:rsidR="00840BE1" w:rsidRPr="00D17339">
        <w:rPr>
          <w:i/>
          <w:spacing w:val="2"/>
          <w:sz w:val="28"/>
          <w:szCs w:val="28"/>
        </w:rPr>
        <w:t>У</w:t>
      </w:r>
      <w:r w:rsidR="00840BE1" w:rsidRPr="00D17339">
        <w:rPr>
          <w:i/>
          <w:spacing w:val="2"/>
          <w:sz w:val="28"/>
          <w:szCs w:val="28"/>
          <w:vertAlign w:val="subscript"/>
        </w:rPr>
        <w:t>д</w:t>
      </w:r>
      <w:r w:rsidR="00840BE1" w:rsidRPr="00D17339">
        <w:rPr>
          <w:spacing w:val="2"/>
          <w:sz w:val="28"/>
          <w:szCs w:val="28"/>
        </w:rPr>
        <w:t xml:space="preserve">  </w:t>
      </w:r>
      <w:r w:rsidRPr="00D17339">
        <w:rPr>
          <w:spacing w:val="2"/>
          <w:sz w:val="28"/>
          <w:szCs w:val="28"/>
        </w:rPr>
        <w:t>удельный вес поступлений арендной платы за муниципальное имущество за аналогичный период последнего отчетного года, предш</w:t>
      </w:r>
      <w:r w:rsidRPr="00D17339">
        <w:rPr>
          <w:spacing w:val="2"/>
          <w:sz w:val="28"/>
          <w:szCs w:val="28"/>
        </w:rPr>
        <w:t>е</w:t>
      </w:r>
      <w:r w:rsidRPr="00D17339">
        <w:rPr>
          <w:spacing w:val="2"/>
          <w:sz w:val="28"/>
          <w:szCs w:val="28"/>
        </w:rPr>
        <w:t>ствующего расчетному, в общей сумме арендной платы за муниципальное имущество, поступившей в местный бюджет за соответствующий финанс</w:t>
      </w:r>
      <w:r w:rsidRPr="00D17339">
        <w:rPr>
          <w:spacing w:val="2"/>
          <w:sz w:val="28"/>
          <w:szCs w:val="28"/>
        </w:rPr>
        <w:t>о</w:t>
      </w:r>
      <w:r w:rsidRPr="00D17339">
        <w:rPr>
          <w:spacing w:val="2"/>
          <w:sz w:val="28"/>
          <w:szCs w:val="28"/>
        </w:rPr>
        <w:t>вый год;</w:t>
      </w:r>
      <w:r w:rsidR="00840BE1" w:rsidRPr="00D17339">
        <w:rPr>
          <w:spacing w:val="2"/>
          <w:sz w:val="28"/>
          <w:szCs w:val="28"/>
        </w:rPr>
        <w:t xml:space="preserve"> </w:t>
      </w:r>
      <w:proofErr w:type="gramEnd"/>
    </w:p>
    <w:p w:rsidR="00C7187F" w:rsidRPr="00D17339" w:rsidRDefault="00513BED" w:rsidP="00D1733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z w:val="28"/>
          <w:szCs w:val="28"/>
        </w:rPr>
      </w:pPr>
      <w:proofErr w:type="gramStart"/>
      <w:r w:rsidRPr="00D17339">
        <w:rPr>
          <w:spacing w:val="2"/>
          <w:sz w:val="28"/>
          <w:szCs w:val="28"/>
        </w:rPr>
        <w:t xml:space="preserve">- </w:t>
      </w:r>
      <w:r w:rsidR="00840BE1" w:rsidRPr="00D17339">
        <w:rPr>
          <w:i/>
          <w:spacing w:val="2"/>
          <w:sz w:val="28"/>
          <w:szCs w:val="28"/>
        </w:rPr>
        <w:t>Д</w:t>
      </w:r>
      <w:r w:rsidR="00840BE1" w:rsidRPr="00D17339">
        <w:rPr>
          <w:i/>
          <w:spacing w:val="2"/>
          <w:sz w:val="28"/>
          <w:szCs w:val="28"/>
          <w:vertAlign w:val="subscript"/>
        </w:rPr>
        <w:t>рг-1</w:t>
      </w:r>
      <w:r w:rsidR="00840BE1" w:rsidRPr="00D17339">
        <w:rPr>
          <w:spacing w:val="2"/>
          <w:sz w:val="28"/>
          <w:szCs w:val="28"/>
        </w:rPr>
        <w:t xml:space="preserve"> </w:t>
      </w:r>
      <w:r w:rsidRPr="00D17339">
        <w:rPr>
          <w:spacing w:val="2"/>
          <w:sz w:val="28"/>
          <w:szCs w:val="28"/>
        </w:rPr>
        <w:t>сумма дополнительных или выпадающих доходов в году, пре</w:t>
      </w:r>
      <w:r w:rsidRPr="00D17339">
        <w:rPr>
          <w:spacing w:val="2"/>
          <w:sz w:val="28"/>
          <w:szCs w:val="28"/>
        </w:rPr>
        <w:t>д</w:t>
      </w:r>
      <w:r w:rsidRPr="00D17339">
        <w:rPr>
          <w:spacing w:val="2"/>
          <w:sz w:val="28"/>
          <w:szCs w:val="28"/>
        </w:rPr>
        <w:t>шествующем расчетному, по арендной плате за муниципальное имущество, за счет изменения порядка исчисления и уплаты арендной платы за мун</w:t>
      </w:r>
      <w:r w:rsidRPr="00D17339">
        <w:rPr>
          <w:spacing w:val="2"/>
          <w:sz w:val="28"/>
          <w:szCs w:val="28"/>
        </w:rPr>
        <w:t>и</w:t>
      </w:r>
      <w:r w:rsidRPr="00D17339">
        <w:rPr>
          <w:spacing w:val="2"/>
          <w:sz w:val="28"/>
          <w:szCs w:val="28"/>
        </w:rPr>
        <w:t>ципальное имущество, планируемого погашения задолженности прошлых лет и иных факторов, оказывающих влияние на изменение суммы арендной платы за муниципальное имущество.</w:t>
      </w:r>
      <w:r w:rsidRPr="00D17339">
        <w:rPr>
          <w:spacing w:val="2"/>
          <w:sz w:val="28"/>
          <w:szCs w:val="28"/>
        </w:rPr>
        <w:br/>
      </w:r>
      <w:r w:rsidR="001E4672" w:rsidRPr="00D17339">
        <w:rPr>
          <w:sz w:val="28"/>
          <w:szCs w:val="28"/>
        </w:rPr>
        <w:tab/>
      </w:r>
      <w:proofErr w:type="gramEnd"/>
    </w:p>
    <w:p w:rsidR="00EA1EE2" w:rsidRPr="00D17339" w:rsidRDefault="001E4672" w:rsidP="00C7187F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jc w:val="both"/>
        <w:textAlignment w:val="baseline"/>
        <w:rPr>
          <w:b/>
          <w:sz w:val="28"/>
          <w:szCs w:val="28"/>
        </w:rPr>
      </w:pPr>
      <w:r w:rsidRPr="00D17339">
        <w:rPr>
          <w:sz w:val="28"/>
          <w:szCs w:val="28"/>
        </w:rPr>
        <w:t>4.3</w:t>
      </w:r>
      <w:r w:rsidR="00EA1EE2" w:rsidRPr="00D17339">
        <w:rPr>
          <w:sz w:val="28"/>
          <w:szCs w:val="28"/>
        </w:rPr>
        <w:t>.</w:t>
      </w:r>
      <w:r w:rsidR="00EA1EE2" w:rsidRPr="00D17339">
        <w:rPr>
          <w:b/>
          <w:sz w:val="28"/>
          <w:szCs w:val="28"/>
        </w:rPr>
        <w:t xml:space="preserve"> Прочие доходы от компенсации затрат бюджетов поселений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Для расчета прогнозного объема поступлений: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а) учитывается прогнозный объем дебиторской задолженности по состоянию на 1 января очередного финансового года, подлежащий возврату в бюджет в очередном финансовом году;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б) применяется метод прямого расчета;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в) формула расчета: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proofErr w:type="spellStart"/>
      <w:r w:rsidRPr="00D17339">
        <w:rPr>
          <w:color w:val="auto"/>
          <w:sz w:val="28"/>
          <w:szCs w:val="28"/>
        </w:rPr>
        <w:lastRenderedPageBreak/>
        <w:t>ПО</w:t>
      </w:r>
      <w:r w:rsidRPr="00D17339">
        <w:rPr>
          <w:color w:val="auto"/>
          <w:sz w:val="18"/>
          <w:szCs w:val="18"/>
        </w:rPr>
        <w:t>дз</w:t>
      </w:r>
      <w:proofErr w:type="spellEnd"/>
      <w:r w:rsidRPr="00D17339">
        <w:rPr>
          <w:color w:val="auto"/>
          <w:sz w:val="18"/>
          <w:szCs w:val="18"/>
        </w:rPr>
        <w:t xml:space="preserve"> </w:t>
      </w:r>
      <w:r w:rsidRPr="00D17339">
        <w:rPr>
          <w:color w:val="auto"/>
          <w:sz w:val="28"/>
          <w:szCs w:val="28"/>
        </w:rPr>
        <w:t>= ДЗ</w:t>
      </w:r>
      <w:proofErr w:type="gramStart"/>
      <w:r w:rsidRPr="00D17339">
        <w:rPr>
          <w:color w:val="auto"/>
          <w:sz w:val="18"/>
          <w:szCs w:val="18"/>
        </w:rPr>
        <w:t>1</w:t>
      </w:r>
      <w:proofErr w:type="gramEnd"/>
      <w:r w:rsidRPr="00D17339">
        <w:rPr>
          <w:color w:val="auto"/>
          <w:sz w:val="18"/>
          <w:szCs w:val="18"/>
        </w:rPr>
        <w:t xml:space="preserve"> </w:t>
      </w:r>
      <w:r w:rsidRPr="00D17339">
        <w:rPr>
          <w:color w:val="auto"/>
          <w:sz w:val="28"/>
          <w:szCs w:val="28"/>
        </w:rPr>
        <w:t>+ ДЗ</w:t>
      </w:r>
      <w:r w:rsidRPr="00D17339">
        <w:rPr>
          <w:color w:val="auto"/>
          <w:sz w:val="18"/>
          <w:szCs w:val="18"/>
        </w:rPr>
        <w:t xml:space="preserve">2 </w:t>
      </w:r>
      <w:r w:rsidRPr="00D17339">
        <w:rPr>
          <w:color w:val="auto"/>
          <w:sz w:val="28"/>
          <w:szCs w:val="28"/>
        </w:rPr>
        <w:t xml:space="preserve">+ </w:t>
      </w:r>
      <w:proofErr w:type="spellStart"/>
      <w:r w:rsidRPr="00D17339">
        <w:rPr>
          <w:color w:val="auto"/>
          <w:sz w:val="28"/>
          <w:szCs w:val="28"/>
        </w:rPr>
        <w:t>ДЗ</w:t>
      </w:r>
      <w:r w:rsidRPr="00D17339">
        <w:rPr>
          <w:color w:val="auto"/>
          <w:sz w:val="18"/>
          <w:szCs w:val="18"/>
        </w:rPr>
        <w:t>n</w:t>
      </w:r>
      <w:proofErr w:type="spellEnd"/>
      <w:r w:rsidRPr="00D17339">
        <w:rPr>
          <w:color w:val="auto"/>
          <w:sz w:val="18"/>
          <w:szCs w:val="18"/>
        </w:rPr>
        <w:t xml:space="preserve">, </w:t>
      </w:r>
      <w:r w:rsidRPr="00D17339">
        <w:rPr>
          <w:color w:val="auto"/>
          <w:sz w:val="28"/>
          <w:szCs w:val="28"/>
        </w:rPr>
        <w:t xml:space="preserve">где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proofErr w:type="spellStart"/>
      <w:r w:rsidRPr="00D17339">
        <w:rPr>
          <w:color w:val="auto"/>
          <w:sz w:val="28"/>
          <w:szCs w:val="28"/>
        </w:rPr>
        <w:t>ПО</w:t>
      </w:r>
      <w:r w:rsidRPr="00D17339">
        <w:rPr>
          <w:color w:val="auto"/>
          <w:sz w:val="18"/>
          <w:szCs w:val="18"/>
        </w:rPr>
        <w:t>дз</w:t>
      </w:r>
      <w:proofErr w:type="spellEnd"/>
      <w:r w:rsidRPr="00D17339">
        <w:rPr>
          <w:color w:val="auto"/>
          <w:sz w:val="18"/>
          <w:szCs w:val="18"/>
        </w:rPr>
        <w:t xml:space="preserve"> </w:t>
      </w:r>
      <w:r w:rsidRPr="00D17339">
        <w:rPr>
          <w:color w:val="auto"/>
          <w:sz w:val="28"/>
          <w:szCs w:val="28"/>
        </w:rPr>
        <w:t>– прогнозный объем дебиторской задолженности по состо</w:t>
      </w:r>
      <w:r w:rsidRPr="00D17339">
        <w:rPr>
          <w:color w:val="auto"/>
          <w:sz w:val="28"/>
          <w:szCs w:val="28"/>
        </w:rPr>
        <w:t>я</w:t>
      </w:r>
      <w:r w:rsidRPr="00D17339">
        <w:rPr>
          <w:color w:val="auto"/>
          <w:sz w:val="28"/>
          <w:szCs w:val="28"/>
        </w:rPr>
        <w:t>нию на 1 января очередного финансового года, подлежащий возврату в бю</w:t>
      </w:r>
      <w:r w:rsidRPr="00D17339">
        <w:rPr>
          <w:color w:val="auto"/>
          <w:sz w:val="28"/>
          <w:szCs w:val="28"/>
        </w:rPr>
        <w:t>д</w:t>
      </w:r>
      <w:r w:rsidRPr="00D17339">
        <w:rPr>
          <w:color w:val="auto"/>
          <w:sz w:val="28"/>
          <w:szCs w:val="28"/>
        </w:rPr>
        <w:t xml:space="preserve">жет в очередном финансовом году; </w:t>
      </w:r>
    </w:p>
    <w:p w:rsidR="00EA1EE2" w:rsidRPr="00D17339" w:rsidRDefault="00EA1EE2" w:rsidP="00EA1EE2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7339">
        <w:rPr>
          <w:rFonts w:ascii="Times New Roman" w:hAnsi="Times New Roman" w:cs="Times New Roman"/>
          <w:sz w:val="28"/>
          <w:szCs w:val="28"/>
        </w:rPr>
        <w:t>ДЗ – дебиторская задолженность, подлежащая возврату в бюджет в очередном финансовом году, в соответствии с условиями действующего д</w:t>
      </w:r>
      <w:r w:rsidRPr="00D17339">
        <w:rPr>
          <w:rFonts w:ascii="Times New Roman" w:hAnsi="Times New Roman" w:cs="Times New Roman"/>
          <w:sz w:val="28"/>
          <w:szCs w:val="28"/>
        </w:rPr>
        <w:t>о</w:t>
      </w:r>
      <w:r w:rsidRPr="00D17339">
        <w:rPr>
          <w:rFonts w:ascii="Times New Roman" w:hAnsi="Times New Roman" w:cs="Times New Roman"/>
          <w:sz w:val="28"/>
          <w:szCs w:val="28"/>
        </w:rPr>
        <w:t>говора (</w:t>
      </w:r>
      <w:r w:rsidR="00072727" w:rsidRPr="00D17339">
        <w:rPr>
          <w:rFonts w:ascii="Times New Roman" w:hAnsi="Times New Roman" w:cs="Times New Roman"/>
          <w:sz w:val="28"/>
          <w:szCs w:val="28"/>
        </w:rPr>
        <w:t>с</w:t>
      </w:r>
      <w:r w:rsidRPr="00D17339">
        <w:rPr>
          <w:rFonts w:ascii="Times New Roman" w:hAnsi="Times New Roman" w:cs="Times New Roman"/>
          <w:sz w:val="28"/>
          <w:szCs w:val="28"/>
        </w:rPr>
        <w:t>оглашения, иного документа).</w:t>
      </w:r>
    </w:p>
    <w:p w:rsidR="00EA1EE2" w:rsidRPr="00D17339" w:rsidRDefault="00EA1EE2" w:rsidP="00EA1EE2">
      <w:pPr>
        <w:pStyle w:val="Default"/>
        <w:ind w:firstLine="1134"/>
        <w:jc w:val="both"/>
        <w:rPr>
          <w:b/>
          <w:color w:val="auto"/>
          <w:sz w:val="28"/>
          <w:szCs w:val="28"/>
        </w:rPr>
      </w:pPr>
      <w:r w:rsidRPr="00D17339">
        <w:rPr>
          <w:b/>
          <w:color w:val="auto"/>
          <w:sz w:val="28"/>
          <w:szCs w:val="28"/>
        </w:rPr>
        <w:t>4.</w:t>
      </w:r>
      <w:r w:rsidR="001E4672" w:rsidRPr="00D17339">
        <w:rPr>
          <w:b/>
          <w:color w:val="auto"/>
          <w:sz w:val="28"/>
          <w:szCs w:val="28"/>
        </w:rPr>
        <w:t>4</w:t>
      </w:r>
      <w:r w:rsidRPr="00D17339">
        <w:rPr>
          <w:b/>
          <w:color w:val="auto"/>
          <w:sz w:val="28"/>
          <w:szCs w:val="28"/>
        </w:rPr>
        <w:t xml:space="preserve">. Штрафы, санкции, возмещение ущерба.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Для расчета прогнозного объема поступлений: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>а) учитываются сумма поступлений в бюджет по наложенным а</w:t>
      </w:r>
      <w:r w:rsidRPr="00D17339">
        <w:rPr>
          <w:color w:val="auto"/>
          <w:sz w:val="28"/>
          <w:szCs w:val="28"/>
        </w:rPr>
        <w:t>д</w:t>
      </w:r>
      <w:r w:rsidRPr="00D17339">
        <w:rPr>
          <w:color w:val="auto"/>
          <w:sz w:val="28"/>
          <w:szCs w:val="28"/>
        </w:rPr>
        <w:t>министративным штрафам за 3 года, предшествующих текущему финанс</w:t>
      </w:r>
      <w:r w:rsidRPr="00D17339">
        <w:rPr>
          <w:color w:val="auto"/>
          <w:sz w:val="28"/>
          <w:szCs w:val="28"/>
        </w:rPr>
        <w:t>о</w:t>
      </w:r>
      <w:r w:rsidRPr="00D17339">
        <w:rPr>
          <w:color w:val="auto"/>
          <w:sz w:val="28"/>
          <w:szCs w:val="28"/>
        </w:rPr>
        <w:t xml:space="preserve">вому году по отчетным данным;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б) применяются методы усреднения и индексации;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в) формула расчета: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proofErr w:type="spellStart"/>
      <w:r w:rsidRPr="00D17339">
        <w:rPr>
          <w:color w:val="auto"/>
          <w:sz w:val="28"/>
          <w:szCs w:val="28"/>
        </w:rPr>
        <w:t>ПО</w:t>
      </w:r>
      <w:r w:rsidRPr="00D17339">
        <w:rPr>
          <w:color w:val="auto"/>
          <w:sz w:val="18"/>
          <w:szCs w:val="18"/>
        </w:rPr>
        <w:t>штр</w:t>
      </w:r>
      <w:proofErr w:type="spellEnd"/>
      <w:r w:rsidRPr="00D17339">
        <w:rPr>
          <w:color w:val="auto"/>
          <w:sz w:val="18"/>
          <w:szCs w:val="18"/>
        </w:rPr>
        <w:t xml:space="preserve"> </w:t>
      </w:r>
      <w:r w:rsidRPr="00D17339">
        <w:rPr>
          <w:color w:val="auto"/>
          <w:sz w:val="28"/>
          <w:szCs w:val="28"/>
        </w:rPr>
        <w:t xml:space="preserve">= ((АШ </w:t>
      </w:r>
      <w:r w:rsidRPr="00D17339">
        <w:rPr>
          <w:color w:val="auto"/>
          <w:sz w:val="18"/>
          <w:szCs w:val="18"/>
        </w:rPr>
        <w:t xml:space="preserve">n-3 </w:t>
      </w:r>
      <w:r w:rsidRPr="00D17339">
        <w:rPr>
          <w:color w:val="auto"/>
          <w:sz w:val="28"/>
          <w:szCs w:val="28"/>
        </w:rPr>
        <w:t xml:space="preserve">+ АШ </w:t>
      </w:r>
      <w:r w:rsidRPr="00D17339">
        <w:rPr>
          <w:color w:val="auto"/>
          <w:sz w:val="18"/>
          <w:szCs w:val="18"/>
        </w:rPr>
        <w:t xml:space="preserve">n-2 </w:t>
      </w:r>
      <w:r w:rsidRPr="00D17339">
        <w:rPr>
          <w:color w:val="auto"/>
          <w:sz w:val="28"/>
          <w:szCs w:val="28"/>
        </w:rPr>
        <w:t xml:space="preserve">+ АШ </w:t>
      </w:r>
      <w:r w:rsidRPr="00D17339">
        <w:rPr>
          <w:color w:val="auto"/>
          <w:sz w:val="18"/>
          <w:szCs w:val="18"/>
        </w:rPr>
        <w:t>n-1</w:t>
      </w:r>
      <w:r w:rsidRPr="00D17339">
        <w:rPr>
          <w:color w:val="auto"/>
          <w:sz w:val="28"/>
          <w:szCs w:val="28"/>
        </w:rPr>
        <w:t xml:space="preserve">) / 3) * i, где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proofErr w:type="spellStart"/>
      <w:r w:rsidRPr="00D17339">
        <w:rPr>
          <w:color w:val="auto"/>
          <w:sz w:val="28"/>
          <w:szCs w:val="28"/>
        </w:rPr>
        <w:t>ПО</w:t>
      </w:r>
      <w:r w:rsidRPr="00D17339">
        <w:rPr>
          <w:color w:val="auto"/>
          <w:sz w:val="18"/>
          <w:szCs w:val="18"/>
        </w:rPr>
        <w:t>штр</w:t>
      </w:r>
      <w:proofErr w:type="spellEnd"/>
      <w:r w:rsidRPr="00D17339">
        <w:rPr>
          <w:color w:val="auto"/>
          <w:sz w:val="18"/>
          <w:szCs w:val="18"/>
        </w:rPr>
        <w:t xml:space="preserve"> </w:t>
      </w:r>
      <w:r w:rsidRPr="00D17339">
        <w:rPr>
          <w:color w:val="auto"/>
          <w:sz w:val="28"/>
          <w:szCs w:val="28"/>
        </w:rPr>
        <w:t xml:space="preserve">– прогнозный объем штрафов, санкций, возмещения ущерба;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АШ – поступление денежных взысканий (штрафов);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i – индекс потребительских цен.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>Методы усреднения и индексации применяется при прогнозиров</w:t>
      </w:r>
      <w:r w:rsidRPr="00D17339">
        <w:rPr>
          <w:color w:val="auto"/>
          <w:sz w:val="28"/>
          <w:szCs w:val="28"/>
        </w:rPr>
        <w:t>а</w:t>
      </w:r>
      <w:r w:rsidRPr="00D17339">
        <w:rPr>
          <w:color w:val="auto"/>
          <w:sz w:val="28"/>
          <w:szCs w:val="28"/>
        </w:rPr>
        <w:t>нии поступлений штрафов, санкций, возмещение ущерба по следующим в</w:t>
      </w:r>
      <w:r w:rsidRPr="00D17339">
        <w:rPr>
          <w:color w:val="auto"/>
          <w:sz w:val="28"/>
          <w:szCs w:val="28"/>
        </w:rPr>
        <w:t>и</w:t>
      </w:r>
      <w:r w:rsidRPr="00D17339">
        <w:rPr>
          <w:color w:val="auto"/>
          <w:sz w:val="28"/>
          <w:szCs w:val="28"/>
        </w:rPr>
        <w:t xml:space="preserve">дам: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>- денежные взыскания (штрафы), установленные законами субъе</w:t>
      </w:r>
      <w:r w:rsidRPr="00D17339">
        <w:rPr>
          <w:color w:val="auto"/>
          <w:sz w:val="28"/>
          <w:szCs w:val="28"/>
        </w:rPr>
        <w:t>к</w:t>
      </w:r>
      <w:r w:rsidRPr="00D17339">
        <w:rPr>
          <w:color w:val="auto"/>
          <w:sz w:val="28"/>
          <w:szCs w:val="28"/>
        </w:rPr>
        <w:t>тов Российской Федерации за несоблюдение муниципальных правовых а</w:t>
      </w:r>
      <w:r w:rsidRPr="00D17339">
        <w:rPr>
          <w:color w:val="auto"/>
          <w:sz w:val="28"/>
          <w:szCs w:val="28"/>
        </w:rPr>
        <w:t>к</w:t>
      </w:r>
      <w:r w:rsidRPr="00D17339">
        <w:rPr>
          <w:color w:val="auto"/>
          <w:sz w:val="28"/>
          <w:szCs w:val="28"/>
        </w:rPr>
        <w:t xml:space="preserve">тов, зачисляемые в бюджеты </w:t>
      </w:r>
      <w:r w:rsidR="006E5AA2" w:rsidRPr="00D17339">
        <w:rPr>
          <w:color w:val="auto"/>
          <w:sz w:val="28"/>
          <w:szCs w:val="28"/>
        </w:rPr>
        <w:t>поселений</w:t>
      </w:r>
      <w:r w:rsidRPr="00D17339">
        <w:rPr>
          <w:color w:val="auto"/>
          <w:sz w:val="28"/>
          <w:szCs w:val="28"/>
        </w:rPr>
        <w:t xml:space="preserve">;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>- прочие поступления от денежных взысканий (штрафов) и иных сумм в возмещение ущерба, зачисляемые в бюджеты муниципальных рай</w:t>
      </w:r>
      <w:r w:rsidRPr="00D17339">
        <w:rPr>
          <w:color w:val="auto"/>
          <w:sz w:val="28"/>
          <w:szCs w:val="28"/>
        </w:rPr>
        <w:t>о</w:t>
      </w:r>
      <w:r w:rsidRPr="00D17339">
        <w:rPr>
          <w:color w:val="auto"/>
          <w:sz w:val="28"/>
          <w:szCs w:val="28"/>
        </w:rPr>
        <w:t>нов и городских поселений;</w:t>
      </w:r>
    </w:p>
    <w:p w:rsidR="00C7187F" w:rsidRPr="00D17339" w:rsidRDefault="00C7187F" w:rsidP="00EA1EE2">
      <w:pPr>
        <w:pStyle w:val="Default"/>
        <w:ind w:firstLine="1134"/>
        <w:jc w:val="both"/>
        <w:rPr>
          <w:b/>
          <w:color w:val="auto"/>
          <w:sz w:val="28"/>
          <w:szCs w:val="28"/>
        </w:rPr>
      </w:pPr>
    </w:p>
    <w:p w:rsidR="00EA1EE2" w:rsidRPr="00D17339" w:rsidRDefault="00EA1EE2" w:rsidP="00EA1EE2">
      <w:pPr>
        <w:pStyle w:val="Default"/>
        <w:ind w:firstLine="1134"/>
        <w:jc w:val="both"/>
        <w:rPr>
          <w:b/>
          <w:color w:val="auto"/>
          <w:sz w:val="28"/>
          <w:szCs w:val="28"/>
        </w:rPr>
      </w:pPr>
      <w:r w:rsidRPr="00D17339">
        <w:rPr>
          <w:b/>
          <w:color w:val="auto"/>
          <w:sz w:val="28"/>
          <w:szCs w:val="28"/>
        </w:rPr>
        <w:t>4.</w:t>
      </w:r>
      <w:r w:rsidR="001E4672" w:rsidRPr="00D17339">
        <w:rPr>
          <w:b/>
          <w:color w:val="auto"/>
          <w:sz w:val="28"/>
          <w:szCs w:val="28"/>
        </w:rPr>
        <w:t>5</w:t>
      </w:r>
      <w:r w:rsidRPr="00D17339">
        <w:rPr>
          <w:b/>
          <w:color w:val="auto"/>
          <w:sz w:val="28"/>
          <w:szCs w:val="28"/>
        </w:rPr>
        <w:t xml:space="preserve">. Прочие неналоговые доходы.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Для расчета </w:t>
      </w:r>
      <w:r w:rsidR="00C61487" w:rsidRPr="00D17339">
        <w:rPr>
          <w:color w:val="auto"/>
          <w:sz w:val="28"/>
          <w:szCs w:val="28"/>
        </w:rPr>
        <w:t xml:space="preserve">прогнозного объема поступлений </w:t>
      </w:r>
      <w:r w:rsidRPr="00D17339">
        <w:rPr>
          <w:color w:val="auto"/>
          <w:sz w:val="28"/>
          <w:szCs w:val="28"/>
        </w:rPr>
        <w:t xml:space="preserve">применяется метод прямого расчета;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формула расчета: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proofErr w:type="spellStart"/>
      <w:r w:rsidRPr="00D17339">
        <w:rPr>
          <w:color w:val="auto"/>
          <w:sz w:val="28"/>
          <w:szCs w:val="28"/>
        </w:rPr>
        <w:t>ПО</w:t>
      </w:r>
      <w:r w:rsidRPr="00D17339">
        <w:rPr>
          <w:color w:val="auto"/>
          <w:sz w:val="18"/>
          <w:szCs w:val="18"/>
        </w:rPr>
        <w:t>нд</w:t>
      </w:r>
      <w:proofErr w:type="spellEnd"/>
      <w:r w:rsidRPr="00D17339">
        <w:rPr>
          <w:color w:val="auto"/>
          <w:sz w:val="18"/>
          <w:szCs w:val="18"/>
        </w:rPr>
        <w:t xml:space="preserve"> </w:t>
      </w:r>
      <w:r w:rsidRPr="00D17339">
        <w:rPr>
          <w:color w:val="auto"/>
          <w:sz w:val="28"/>
          <w:szCs w:val="28"/>
        </w:rPr>
        <w:t>= НД</w:t>
      </w:r>
      <w:proofErr w:type="gramStart"/>
      <w:r w:rsidRPr="00D17339">
        <w:rPr>
          <w:color w:val="auto"/>
          <w:sz w:val="18"/>
          <w:szCs w:val="18"/>
        </w:rPr>
        <w:t>1</w:t>
      </w:r>
      <w:proofErr w:type="gramEnd"/>
      <w:r w:rsidRPr="00D17339">
        <w:rPr>
          <w:color w:val="auto"/>
          <w:sz w:val="18"/>
          <w:szCs w:val="18"/>
        </w:rPr>
        <w:t xml:space="preserve"> </w:t>
      </w:r>
      <w:r w:rsidRPr="00D17339">
        <w:rPr>
          <w:color w:val="auto"/>
          <w:sz w:val="28"/>
          <w:szCs w:val="28"/>
        </w:rPr>
        <w:t>+ НД</w:t>
      </w:r>
      <w:r w:rsidRPr="00D17339">
        <w:rPr>
          <w:color w:val="auto"/>
          <w:sz w:val="18"/>
          <w:szCs w:val="18"/>
        </w:rPr>
        <w:t xml:space="preserve">2 </w:t>
      </w:r>
      <w:r w:rsidRPr="00D17339">
        <w:rPr>
          <w:color w:val="auto"/>
          <w:sz w:val="28"/>
          <w:szCs w:val="28"/>
        </w:rPr>
        <w:t xml:space="preserve">+ </w:t>
      </w:r>
      <w:proofErr w:type="spellStart"/>
      <w:r w:rsidRPr="00D17339">
        <w:rPr>
          <w:color w:val="auto"/>
          <w:sz w:val="28"/>
          <w:szCs w:val="28"/>
        </w:rPr>
        <w:t>НД</w:t>
      </w:r>
      <w:r w:rsidRPr="00D17339">
        <w:rPr>
          <w:color w:val="auto"/>
          <w:sz w:val="18"/>
          <w:szCs w:val="18"/>
        </w:rPr>
        <w:t>n</w:t>
      </w:r>
      <w:proofErr w:type="spellEnd"/>
      <w:r w:rsidRPr="00D17339">
        <w:rPr>
          <w:color w:val="auto"/>
          <w:sz w:val="18"/>
          <w:szCs w:val="18"/>
        </w:rPr>
        <w:t xml:space="preserve">, </w:t>
      </w:r>
      <w:r w:rsidRPr="00D17339">
        <w:rPr>
          <w:color w:val="auto"/>
          <w:sz w:val="28"/>
          <w:szCs w:val="28"/>
        </w:rPr>
        <w:t xml:space="preserve">где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proofErr w:type="spellStart"/>
      <w:r w:rsidRPr="00D17339">
        <w:rPr>
          <w:color w:val="auto"/>
          <w:sz w:val="28"/>
          <w:szCs w:val="28"/>
        </w:rPr>
        <w:t>ПО</w:t>
      </w:r>
      <w:r w:rsidRPr="00D17339">
        <w:rPr>
          <w:color w:val="auto"/>
          <w:sz w:val="18"/>
          <w:szCs w:val="18"/>
        </w:rPr>
        <w:t>нд</w:t>
      </w:r>
      <w:proofErr w:type="spellEnd"/>
      <w:r w:rsidRPr="00D17339">
        <w:rPr>
          <w:color w:val="auto"/>
          <w:sz w:val="18"/>
          <w:szCs w:val="18"/>
        </w:rPr>
        <w:t xml:space="preserve"> </w:t>
      </w:r>
      <w:r w:rsidRPr="00D17339">
        <w:rPr>
          <w:color w:val="auto"/>
          <w:sz w:val="28"/>
          <w:szCs w:val="28"/>
        </w:rPr>
        <w:t xml:space="preserve">– прогнозный объем прочих неналоговых доходов; </w:t>
      </w:r>
    </w:p>
    <w:p w:rsidR="00EA1EE2" w:rsidRPr="00D17339" w:rsidRDefault="00EA1EE2" w:rsidP="00EA1EE2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>НД – сумма неналогового дохода, подлежащая зачислению в бю</w:t>
      </w:r>
      <w:r w:rsidRPr="00D17339">
        <w:rPr>
          <w:color w:val="auto"/>
          <w:sz w:val="28"/>
          <w:szCs w:val="28"/>
        </w:rPr>
        <w:t>д</w:t>
      </w:r>
      <w:r w:rsidRPr="00D17339">
        <w:rPr>
          <w:color w:val="auto"/>
          <w:sz w:val="28"/>
          <w:szCs w:val="28"/>
        </w:rPr>
        <w:t>жет в очередном финансовом году</w:t>
      </w:r>
      <w:r w:rsidR="00C61487" w:rsidRPr="00D17339">
        <w:rPr>
          <w:color w:val="auto"/>
          <w:sz w:val="28"/>
          <w:szCs w:val="28"/>
        </w:rPr>
        <w:t>.</w:t>
      </w:r>
      <w:r w:rsidRPr="00D17339">
        <w:rPr>
          <w:color w:val="auto"/>
          <w:sz w:val="28"/>
          <w:szCs w:val="28"/>
        </w:rPr>
        <w:t xml:space="preserve"> </w:t>
      </w:r>
    </w:p>
    <w:p w:rsidR="00C7187F" w:rsidRPr="00D17339" w:rsidRDefault="00C7187F" w:rsidP="00FC793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F86" w:rsidRPr="00D17339" w:rsidRDefault="00FC793A" w:rsidP="00FC793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33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E4672" w:rsidRPr="00D17339">
        <w:rPr>
          <w:rFonts w:ascii="Times New Roman" w:eastAsia="Times New Roman" w:hAnsi="Times New Roman" w:cs="Times New Roman"/>
          <w:sz w:val="28"/>
          <w:szCs w:val="28"/>
        </w:rPr>
        <w:t>6</w:t>
      </w:r>
      <w:r w:rsidR="000C1F86" w:rsidRPr="00D173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C1F86" w:rsidRPr="00D17339">
        <w:rPr>
          <w:rFonts w:ascii="Times New Roman" w:hAnsi="Times New Roman" w:cs="Times New Roman"/>
          <w:sz w:val="28"/>
          <w:szCs w:val="28"/>
        </w:rPr>
        <w:t xml:space="preserve">Доходы, поступление которых </w:t>
      </w:r>
      <w:r w:rsidR="000C1F86" w:rsidRPr="00D17339">
        <w:rPr>
          <w:rFonts w:ascii="Times New Roman" w:hAnsi="Times New Roman" w:cs="Times New Roman"/>
          <w:b/>
          <w:sz w:val="28"/>
          <w:szCs w:val="28"/>
        </w:rPr>
        <w:t>не имеет постоянного характ</w:t>
      </w:r>
      <w:r w:rsidR="000C1F86" w:rsidRPr="00D17339">
        <w:rPr>
          <w:rFonts w:ascii="Times New Roman" w:hAnsi="Times New Roman" w:cs="Times New Roman"/>
          <w:b/>
          <w:sz w:val="28"/>
          <w:szCs w:val="28"/>
        </w:rPr>
        <w:t>е</w:t>
      </w:r>
      <w:r w:rsidR="000C1F86" w:rsidRPr="00D17339">
        <w:rPr>
          <w:rFonts w:ascii="Times New Roman" w:hAnsi="Times New Roman" w:cs="Times New Roman"/>
          <w:b/>
          <w:sz w:val="28"/>
          <w:szCs w:val="28"/>
        </w:rPr>
        <w:t>ра</w:t>
      </w:r>
      <w:r w:rsidR="00EA1EE2" w:rsidRPr="00D173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1F86" w:rsidRPr="00D17339">
        <w:rPr>
          <w:rFonts w:ascii="Times New Roman" w:eastAsia="Times New Roman" w:hAnsi="Times New Roman" w:cs="Times New Roman"/>
          <w:sz w:val="28"/>
          <w:szCs w:val="28"/>
        </w:rPr>
        <w:t xml:space="preserve">и поступление которых прогнозируется применением метода </w:t>
      </w:r>
      <w:r w:rsidR="00EA1EE2" w:rsidRPr="00D17339">
        <w:rPr>
          <w:rFonts w:ascii="Times New Roman" w:eastAsia="Times New Roman" w:hAnsi="Times New Roman" w:cs="Times New Roman"/>
          <w:sz w:val="28"/>
          <w:szCs w:val="28"/>
        </w:rPr>
        <w:t>усреднения, на основании усредненных годовых объемов фактического поступления с</w:t>
      </w:r>
      <w:r w:rsidR="00EA1EE2" w:rsidRPr="00D1733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EE2" w:rsidRPr="00D17339">
        <w:rPr>
          <w:rFonts w:ascii="Times New Roman" w:eastAsia="Times New Roman" w:hAnsi="Times New Roman" w:cs="Times New Roman"/>
          <w:sz w:val="28"/>
          <w:szCs w:val="28"/>
        </w:rPr>
        <w:t xml:space="preserve">ответствующих доходов за предшествующие 5 лет. </w:t>
      </w:r>
      <w:proofErr w:type="gramEnd"/>
    </w:p>
    <w:p w:rsidR="00EA1EE2" w:rsidRPr="00D17339" w:rsidRDefault="00EA1EE2" w:rsidP="003D3CC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339">
        <w:rPr>
          <w:rFonts w:ascii="Times New Roman" w:eastAsia="Times New Roman" w:hAnsi="Times New Roman" w:cs="Times New Roman"/>
          <w:sz w:val="28"/>
          <w:szCs w:val="28"/>
        </w:rPr>
        <w:t>В случае наличия задолженности на начало очередного финансов</w:t>
      </w:r>
      <w:r w:rsidRPr="00D173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7339">
        <w:rPr>
          <w:rFonts w:ascii="Times New Roman" w:eastAsia="Times New Roman" w:hAnsi="Times New Roman" w:cs="Times New Roman"/>
          <w:sz w:val="28"/>
          <w:szCs w:val="28"/>
        </w:rPr>
        <w:t>го года в прогнозе поступлений учитывается ее взыскание (исходя из план</w:t>
      </w:r>
      <w:r w:rsidRPr="00D173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7339">
        <w:rPr>
          <w:rFonts w:ascii="Times New Roman" w:eastAsia="Times New Roman" w:hAnsi="Times New Roman" w:cs="Times New Roman"/>
          <w:sz w:val="28"/>
          <w:szCs w:val="28"/>
        </w:rPr>
        <w:t xml:space="preserve">руемых мероприятий по взысканию задолженности). </w:t>
      </w:r>
    </w:p>
    <w:p w:rsidR="00EA1EE2" w:rsidRPr="00D17339" w:rsidRDefault="00EA1EE2" w:rsidP="003D3CC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339">
        <w:rPr>
          <w:rFonts w:ascii="Times New Roman" w:eastAsia="Times New Roman" w:hAnsi="Times New Roman" w:cs="Times New Roman"/>
          <w:sz w:val="28"/>
          <w:szCs w:val="28"/>
        </w:rPr>
        <w:lastRenderedPageBreak/>
        <w:t>К доходам бюджета, поступление которых не имеет постоянного характера, относятся:</w:t>
      </w:r>
    </w:p>
    <w:p w:rsidR="00B45F48" w:rsidRPr="00D17339" w:rsidRDefault="00B45F48" w:rsidP="003D3CC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339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Государственная пошлина за </w:t>
      </w:r>
      <w:r w:rsidR="007C001C" w:rsidRPr="00D17339">
        <w:rPr>
          <w:rFonts w:ascii="Times New Roman" w:eastAsia="Times New Roman" w:hAnsi="Times New Roman" w:cs="Times New Roman"/>
          <w:b/>
          <w:sz w:val="28"/>
          <w:szCs w:val="28"/>
        </w:rPr>
        <w:t>совершение нотариальных де</w:t>
      </w:r>
      <w:r w:rsidR="007C001C" w:rsidRPr="00D17339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7C001C" w:rsidRPr="00D17339">
        <w:rPr>
          <w:rFonts w:ascii="Times New Roman" w:eastAsia="Times New Roman" w:hAnsi="Times New Roman" w:cs="Times New Roman"/>
          <w:b/>
          <w:sz w:val="28"/>
          <w:szCs w:val="28"/>
        </w:rPr>
        <w:t>ствий;</w:t>
      </w:r>
    </w:p>
    <w:p w:rsidR="00B45F48" w:rsidRPr="00D17339" w:rsidRDefault="00B45F48" w:rsidP="003D3CC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339">
        <w:rPr>
          <w:rFonts w:ascii="Times New Roman" w:eastAsia="Times New Roman" w:hAnsi="Times New Roman" w:cs="Times New Roman"/>
          <w:b/>
          <w:sz w:val="28"/>
          <w:szCs w:val="28"/>
        </w:rPr>
        <w:t>Плата по соглашениям об установлении сервитута, заключе</w:t>
      </w:r>
      <w:r w:rsidRPr="00D1733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D17339">
        <w:rPr>
          <w:rFonts w:ascii="Times New Roman" w:eastAsia="Times New Roman" w:hAnsi="Times New Roman" w:cs="Times New Roman"/>
          <w:b/>
          <w:sz w:val="28"/>
          <w:szCs w:val="28"/>
        </w:rPr>
        <w:t>ным органами местного самоуправления</w:t>
      </w:r>
      <w:r w:rsidR="007C001C" w:rsidRPr="00D1733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  <w:r w:rsidRPr="00D17339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FC793A" w:rsidRPr="00D17339" w:rsidRDefault="00FC793A" w:rsidP="003D3CC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339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доходы от реализации имущества, находящегося в </w:t>
      </w:r>
      <w:r w:rsidR="007C001C" w:rsidRPr="00D17339">
        <w:rPr>
          <w:rFonts w:ascii="Times New Roman" w:eastAsia="Times New Roman" w:hAnsi="Times New Roman" w:cs="Times New Roman"/>
          <w:b/>
          <w:sz w:val="28"/>
          <w:szCs w:val="28"/>
        </w:rPr>
        <w:t>собственн</w:t>
      </w:r>
      <w:r w:rsidR="007C001C" w:rsidRPr="00D1733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7C001C" w:rsidRPr="00D17339">
        <w:rPr>
          <w:rFonts w:ascii="Times New Roman" w:eastAsia="Times New Roman" w:hAnsi="Times New Roman" w:cs="Times New Roman"/>
          <w:b/>
          <w:sz w:val="28"/>
          <w:szCs w:val="28"/>
        </w:rPr>
        <w:t>сти муниципального образования</w:t>
      </w:r>
      <w:r w:rsidRPr="00D1733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D17339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имущества бюджетных и автономных учреждений), в части реализации материальных запасов по указанному имуществу;</w:t>
      </w:r>
    </w:p>
    <w:p w:rsidR="00705853" w:rsidRPr="00D17339" w:rsidRDefault="00FC793A" w:rsidP="0070585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339">
        <w:rPr>
          <w:rFonts w:ascii="Times New Roman" w:eastAsia="Times New Roman" w:hAnsi="Times New Roman" w:cs="Times New Roman"/>
          <w:b/>
          <w:sz w:val="28"/>
          <w:szCs w:val="28"/>
        </w:rPr>
        <w:t>доходы от реализации иного имущества</w:t>
      </w:r>
      <w:r w:rsidRPr="00D17339">
        <w:rPr>
          <w:rFonts w:ascii="Times New Roman" w:eastAsia="Times New Roman" w:hAnsi="Times New Roman" w:cs="Times New Roman"/>
          <w:sz w:val="28"/>
          <w:szCs w:val="28"/>
        </w:rPr>
        <w:t>, находящегося в со</w:t>
      </w:r>
      <w:r w:rsidRPr="00D1733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17339">
        <w:rPr>
          <w:rFonts w:ascii="Times New Roman" w:eastAsia="Times New Roman" w:hAnsi="Times New Roman" w:cs="Times New Roman"/>
          <w:sz w:val="28"/>
          <w:szCs w:val="28"/>
        </w:rPr>
        <w:t xml:space="preserve">ственности </w:t>
      </w:r>
      <w:r w:rsidR="00705853" w:rsidRPr="00D1733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C001C" w:rsidRPr="00D1733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17339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имущества бю</w:t>
      </w:r>
      <w:r w:rsidRPr="00D1733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17339">
        <w:rPr>
          <w:rFonts w:ascii="Times New Roman" w:eastAsia="Times New Roman" w:hAnsi="Times New Roman" w:cs="Times New Roman"/>
          <w:sz w:val="28"/>
          <w:szCs w:val="28"/>
        </w:rPr>
        <w:t xml:space="preserve">жетных и автономных учреждений, а также имущества </w:t>
      </w:r>
      <w:r w:rsidR="00705853" w:rsidRPr="00D1733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D17339">
        <w:rPr>
          <w:rFonts w:ascii="Times New Roman" w:eastAsia="Times New Roman" w:hAnsi="Times New Roman" w:cs="Times New Roman"/>
          <w:sz w:val="28"/>
          <w:szCs w:val="28"/>
        </w:rPr>
        <w:t xml:space="preserve"> ун</w:t>
      </w:r>
      <w:r w:rsidRPr="00D173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7339">
        <w:rPr>
          <w:rFonts w:ascii="Times New Roman" w:eastAsia="Times New Roman" w:hAnsi="Times New Roman" w:cs="Times New Roman"/>
          <w:sz w:val="28"/>
          <w:szCs w:val="28"/>
        </w:rPr>
        <w:t>тарных предприятий</w:t>
      </w:r>
      <w:r w:rsidR="00240C35" w:rsidRPr="00D1733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05853" w:rsidRPr="00D173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7A3" w:rsidRPr="00D17339" w:rsidRDefault="009837A3" w:rsidP="0070585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7339">
        <w:rPr>
          <w:rFonts w:ascii="Times New Roman" w:hAnsi="Times New Roman" w:cs="Times New Roman"/>
          <w:sz w:val="28"/>
          <w:szCs w:val="28"/>
        </w:rPr>
        <w:t xml:space="preserve">- денежные взыскания (штрафы), </w:t>
      </w:r>
      <w:r w:rsidRPr="00D17339">
        <w:rPr>
          <w:rFonts w:ascii="Times New Roman" w:hAnsi="Times New Roman" w:cs="Times New Roman"/>
          <w:b/>
          <w:sz w:val="28"/>
          <w:szCs w:val="28"/>
        </w:rPr>
        <w:t>за нарушение бюджетного зак</w:t>
      </w:r>
      <w:r w:rsidRPr="00D17339">
        <w:rPr>
          <w:rFonts w:ascii="Times New Roman" w:hAnsi="Times New Roman" w:cs="Times New Roman"/>
          <w:b/>
          <w:sz w:val="28"/>
          <w:szCs w:val="28"/>
        </w:rPr>
        <w:t>о</w:t>
      </w:r>
      <w:r w:rsidRPr="00D17339">
        <w:rPr>
          <w:rFonts w:ascii="Times New Roman" w:hAnsi="Times New Roman" w:cs="Times New Roman"/>
          <w:b/>
          <w:sz w:val="28"/>
          <w:szCs w:val="28"/>
        </w:rPr>
        <w:t>нодательства</w:t>
      </w:r>
      <w:r w:rsidRPr="00D17339">
        <w:rPr>
          <w:rFonts w:ascii="Times New Roman" w:hAnsi="Times New Roman" w:cs="Times New Roman"/>
          <w:sz w:val="28"/>
          <w:szCs w:val="28"/>
        </w:rPr>
        <w:t xml:space="preserve"> в части бюджетов поселений;  </w:t>
      </w:r>
    </w:p>
    <w:p w:rsidR="009837A3" w:rsidRPr="00D17339" w:rsidRDefault="009837A3" w:rsidP="003D3CC1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>- денежные взыскания, налагаемые в возмещение ущерба, прич</w:t>
      </w:r>
      <w:r w:rsidRPr="00D17339">
        <w:rPr>
          <w:color w:val="auto"/>
          <w:sz w:val="28"/>
          <w:szCs w:val="28"/>
        </w:rPr>
        <w:t>и</w:t>
      </w:r>
      <w:r w:rsidRPr="00D17339">
        <w:rPr>
          <w:color w:val="auto"/>
          <w:sz w:val="28"/>
          <w:szCs w:val="28"/>
        </w:rPr>
        <w:t xml:space="preserve">ненного в результате </w:t>
      </w:r>
      <w:r w:rsidRPr="00D17339">
        <w:rPr>
          <w:b/>
          <w:color w:val="auto"/>
          <w:sz w:val="28"/>
          <w:szCs w:val="28"/>
        </w:rPr>
        <w:t>незаконного и нецелевого использования бюдже</w:t>
      </w:r>
      <w:r w:rsidRPr="00D17339">
        <w:rPr>
          <w:b/>
          <w:color w:val="auto"/>
          <w:sz w:val="28"/>
          <w:szCs w:val="28"/>
        </w:rPr>
        <w:t>т</w:t>
      </w:r>
      <w:r w:rsidRPr="00D17339">
        <w:rPr>
          <w:b/>
          <w:color w:val="auto"/>
          <w:sz w:val="28"/>
          <w:szCs w:val="28"/>
        </w:rPr>
        <w:t>ных</w:t>
      </w:r>
      <w:r w:rsidRPr="00D17339">
        <w:rPr>
          <w:color w:val="auto"/>
          <w:sz w:val="28"/>
          <w:szCs w:val="28"/>
        </w:rPr>
        <w:t xml:space="preserve"> средств (в части бюджетов </w:t>
      </w:r>
      <w:r w:rsidR="007C001C" w:rsidRPr="00D17339">
        <w:rPr>
          <w:color w:val="auto"/>
          <w:sz w:val="28"/>
          <w:szCs w:val="28"/>
        </w:rPr>
        <w:t>поселений</w:t>
      </w:r>
      <w:r w:rsidRPr="00D17339">
        <w:rPr>
          <w:color w:val="auto"/>
          <w:sz w:val="28"/>
          <w:szCs w:val="28"/>
        </w:rPr>
        <w:t xml:space="preserve">) </w:t>
      </w:r>
    </w:p>
    <w:p w:rsidR="009837A3" w:rsidRPr="00D17339" w:rsidRDefault="009837A3" w:rsidP="003D3CC1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- денежные взыскания (штрафы) за нарушение законодательства Российской Федерации </w:t>
      </w:r>
      <w:r w:rsidRPr="00D17339">
        <w:rPr>
          <w:b/>
          <w:color w:val="auto"/>
          <w:sz w:val="28"/>
          <w:szCs w:val="28"/>
        </w:rPr>
        <w:t>о контрактной системе в сфере</w:t>
      </w:r>
      <w:r w:rsidRPr="00D17339">
        <w:rPr>
          <w:color w:val="auto"/>
          <w:sz w:val="28"/>
          <w:szCs w:val="28"/>
        </w:rPr>
        <w:t xml:space="preserve"> </w:t>
      </w:r>
      <w:r w:rsidRPr="00D17339">
        <w:rPr>
          <w:b/>
          <w:color w:val="auto"/>
          <w:sz w:val="28"/>
          <w:szCs w:val="28"/>
        </w:rPr>
        <w:t xml:space="preserve">закупок товаров, работ, услуг </w:t>
      </w:r>
      <w:r w:rsidRPr="00D17339">
        <w:rPr>
          <w:color w:val="auto"/>
          <w:sz w:val="28"/>
          <w:szCs w:val="28"/>
        </w:rPr>
        <w:t xml:space="preserve">для обеспечения государственных и муниципальных нужд для нужд </w:t>
      </w:r>
      <w:r w:rsidR="007C001C" w:rsidRPr="00D17339">
        <w:rPr>
          <w:color w:val="auto"/>
          <w:sz w:val="28"/>
          <w:szCs w:val="28"/>
        </w:rPr>
        <w:t>поселений</w:t>
      </w:r>
      <w:r w:rsidRPr="00D17339">
        <w:rPr>
          <w:color w:val="auto"/>
          <w:sz w:val="28"/>
          <w:szCs w:val="28"/>
        </w:rPr>
        <w:t>;</w:t>
      </w:r>
    </w:p>
    <w:p w:rsidR="008248FF" w:rsidRPr="00D17339" w:rsidRDefault="008248FF" w:rsidP="003D3CC1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- доходы от возмещения ущерба при возникновении </w:t>
      </w:r>
      <w:r w:rsidRPr="00D17339">
        <w:rPr>
          <w:b/>
          <w:color w:val="auto"/>
          <w:sz w:val="28"/>
          <w:szCs w:val="28"/>
        </w:rPr>
        <w:t>страховых случаев</w:t>
      </w:r>
      <w:r w:rsidRPr="00D17339">
        <w:rPr>
          <w:color w:val="auto"/>
          <w:sz w:val="28"/>
          <w:szCs w:val="28"/>
        </w:rPr>
        <w:t xml:space="preserve"> по обязательному страхованию гражданской ответственности</w:t>
      </w:r>
      <w:r w:rsidR="00E10E8D" w:rsidRPr="00D17339">
        <w:rPr>
          <w:color w:val="auto"/>
          <w:sz w:val="28"/>
          <w:szCs w:val="28"/>
        </w:rPr>
        <w:t xml:space="preserve">, а также возмещение ущерба при возникновении </w:t>
      </w:r>
      <w:r w:rsidR="00E10E8D" w:rsidRPr="00D17339">
        <w:rPr>
          <w:b/>
          <w:color w:val="auto"/>
          <w:sz w:val="28"/>
          <w:szCs w:val="28"/>
        </w:rPr>
        <w:t>иных страховых случаев</w:t>
      </w:r>
      <w:r w:rsidR="00E10E8D" w:rsidRPr="00D17339">
        <w:rPr>
          <w:color w:val="auto"/>
          <w:sz w:val="28"/>
          <w:szCs w:val="28"/>
        </w:rPr>
        <w:t>, к</w:t>
      </w:r>
      <w:r w:rsidR="00E10E8D" w:rsidRPr="00D17339">
        <w:rPr>
          <w:color w:val="auto"/>
          <w:sz w:val="28"/>
          <w:szCs w:val="28"/>
        </w:rPr>
        <w:t>о</w:t>
      </w:r>
      <w:r w:rsidR="00E10E8D" w:rsidRPr="00D17339">
        <w:rPr>
          <w:color w:val="auto"/>
          <w:sz w:val="28"/>
          <w:szCs w:val="28"/>
        </w:rPr>
        <w:t xml:space="preserve">гда выгодоприобретателями выступают получатели средств бюджетов </w:t>
      </w:r>
      <w:r w:rsidR="007C001C" w:rsidRPr="00D17339">
        <w:rPr>
          <w:color w:val="auto"/>
          <w:sz w:val="28"/>
          <w:szCs w:val="28"/>
        </w:rPr>
        <w:t>пос</w:t>
      </w:r>
      <w:r w:rsidR="007C001C" w:rsidRPr="00D17339">
        <w:rPr>
          <w:color w:val="auto"/>
          <w:sz w:val="28"/>
          <w:szCs w:val="28"/>
        </w:rPr>
        <w:t>е</w:t>
      </w:r>
      <w:r w:rsidR="007C001C" w:rsidRPr="00D17339">
        <w:rPr>
          <w:color w:val="auto"/>
          <w:sz w:val="28"/>
          <w:szCs w:val="28"/>
        </w:rPr>
        <w:t>лений</w:t>
      </w:r>
      <w:r w:rsidR="00E10E8D" w:rsidRPr="00D17339">
        <w:rPr>
          <w:color w:val="auto"/>
          <w:sz w:val="28"/>
          <w:szCs w:val="28"/>
        </w:rPr>
        <w:t>;</w:t>
      </w:r>
    </w:p>
    <w:p w:rsidR="009837A3" w:rsidRPr="00D17339" w:rsidRDefault="009837A3" w:rsidP="003D3CC1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- </w:t>
      </w:r>
      <w:r w:rsidRPr="00D17339">
        <w:rPr>
          <w:b/>
          <w:color w:val="auto"/>
          <w:sz w:val="28"/>
          <w:szCs w:val="28"/>
        </w:rPr>
        <w:t>невыясненные поступления</w:t>
      </w:r>
      <w:r w:rsidRPr="00D17339">
        <w:rPr>
          <w:color w:val="auto"/>
          <w:sz w:val="28"/>
          <w:szCs w:val="28"/>
        </w:rPr>
        <w:t xml:space="preserve">, зачисляемые в бюджеты поселений; </w:t>
      </w:r>
    </w:p>
    <w:p w:rsidR="007C001C" w:rsidRPr="00D17339" w:rsidRDefault="008838FF" w:rsidP="003D3CC1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>-</w:t>
      </w:r>
      <w:r w:rsidR="009837A3" w:rsidRPr="00D17339">
        <w:rPr>
          <w:color w:val="auto"/>
          <w:sz w:val="28"/>
          <w:szCs w:val="28"/>
        </w:rPr>
        <w:t xml:space="preserve"> </w:t>
      </w:r>
      <w:r w:rsidRPr="00D17339">
        <w:rPr>
          <w:color w:val="auto"/>
          <w:sz w:val="28"/>
          <w:szCs w:val="28"/>
        </w:rPr>
        <w:t xml:space="preserve"> б</w:t>
      </w:r>
      <w:r w:rsidR="009837A3" w:rsidRPr="00D17339">
        <w:rPr>
          <w:color w:val="auto"/>
          <w:sz w:val="28"/>
          <w:szCs w:val="28"/>
        </w:rPr>
        <w:t xml:space="preserve">езвозмездные поступления от </w:t>
      </w:r>
      <w:r w:rsidRPr="00D17339">
        <w:rPr>
          <w:color w:val="auto"/>
          <w:sz w:val="28"/>
          <w:szCs w:val="28"/>
        </w:rPr>
        <w:t>физических и юридических лиц</w:t>
      </w:r>
      <w:r w:rsidR="007C001C" w:rsidRPr="00D17339">
        <w:rPr>
          <w:color w:val="auto"/>
          <w:sz w:val="28"/>
          <w:szCs w:val="28"/>
        </w:rPr>
        <w:t>;</w:t>
      </w:r>
    </w:p>
    <w:p w:rsidR="007C001C" w:rsidRPr="00D17339" w:rsidRDefault="008838FF" w:rsidP="003D3CC1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 xml:space="preserve">-  добровольные пожертвования, </w:t>
      </w:r>
    </w:p>
    <w:p w:rsidR="009837A3" w:rsidRPr="00D17339" w:rsidRDefault="008838FF" w:rsidP="003D3CC1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>-</w:t>
      </w:r>
      <w:r w:rsidR="007C001C" w:rsidRPr="00D17339">
        <w:rPr>
          <w:color w:val="auto"/>
          <w:sz w:val="28"/>
          <w:szCs w:val="28"/>
        </w:rPr>
        <w:t xml:space="preserve">  </w:t>
      </w:r>
      <w:r w:rsidRPr="00D17339">
        <w:rPr>
          <w:color w:val="auto"/>
          <w:sz w:val="28"/>
          <w:szCs w:val="28"/>
        </w:rPr>
        <w:t xml:space="preserve"> спонсорская помощь. </w:t>
      </w:r>
    </w:p>
    <w:p w:rsidR="00C7187F" w:rsidRPr="00D17339" w:rsidRDefault="00C7187F" w:rsidP="00BF0CD6">
      <w:pPr>
        <w:pStyle w:val="Default"/>
        <w:ind w:firstLine="1134"/>
        <w:jc w:val="both"/>
        <w:rPr>
          <w:color w:val="auto"/>
          <w:sz w:val="28"/>
          <w:szCs w:val="28"/>
        </w:rPr>
      </w:pPr>
    </w:p>
    <w:p w:rsidR="00BF0CD6" w:rsidRPr="00D17339" w:rsidRDefault="00BF0CD6" w:rsidP="00BF0CD6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t>4.</w:t>
      </w:r>
      <w:r w:rsidR="001E4672" w:rsidRPr="00D17339">
        <w:rPr>
          <w:color w:val="auto"/>
          <w:sz w:val="28"/>
          <w:szCs w:val="28"/>
        </w:rPr>
        <w:t>7</w:t>
      </w:r>
      <w:r w:rsidRPr="00D17339">
        <w:rPr>
          <w:color w:val="auto"/>
          <w:sz w:val="28"/>
          <w:szCs w:val="28"/>
        </w:rPr>
        <w:t xml:space="preserve">. </w:t>
      </w:r>
      <w:r w:rsidRPr="00D17339">
        <w:rPr>
          <w:b/>
          <w:color w:val="auto"/>
          <w:sz w:val="28"/>
          <w:szCs w:val="28"/>
        </w:rPr>
        <w:t>Безвозмездные поступления от других бюджетов</w:t>
      </w:r>
      <w:r w:rsidRPr="00D17339">
        <w:rPr>
          <w:color w:val="auto"/>
          <w:sz w:val="28"/>
          <w:szCs w:val="28"/>
        </w:rPr>
        <w:t xml:space="preserve"> бюджетной системы. </w:t>
      </w:r>
    </w:p>
    <w:p w:rsidR="00BF0CD6" w:rsidRDefault="00BF0CD6" w:rsidP="009837A3">
      <w:pPr>
        <w:pStyle w:val="Default"/>
        <w:ind w:firstLine="1134"/>
        <w:jc w:val="both"/>
        <w:rPr>
          <w:color w:val="auto"/>
          <w:sz w:val="28"/>
          <w:szCs w:val="28"/>
        </w:rPr>
      </w:pPr>
      <w:proofErr w:type="gramStart"/>
      <w:r w:rsidRPr="00D17339">
        <w:rPr>
          <w:color w:val="auto"/>
          <w:sz w:val="28"/>
          <w:szCs w:val="28"/>
        </w:rPr>
        <w:t xml:space="preserve">Для расчета прогнозного объема </w:t>
      </w:r>
      <w:r w:rsidR="00F06D68" w:rsidRPr="00D17339">
        <w:rPr>
          <w:color w:val="auto"/>
          <w:sz w:val="28"/>
          <w:szCs w:val="28"/>
        </w:rPr>
        <w:t xml:space="preserve">безвозмездных </w:t>
      </w:r>
      <w:r w:rsidRPr="00D17339">
        <w:rPr>
          <w:color w:val="auto"/>
          <w:sz w:val="28"/>
          <w:szCs w:val="28"/>
        </w:rPr>
        <w:t>поступлений  уч</w:t>
      </w:r>
      <w:r w:rsidRPr="00D17339">
        <w:rPr>
          <w:color w:val="auto"/>
          <w:sz w:val="28"/>
          <w:szCs w:val="28"/>
        </w:rPr>
        <w:t>и</w:t>
      </w:r>
      <w:r w:rsidRPr="00D17339">
        <w:rPr>
          <w:color w:val="auto"/>
          <w:sz w:val="28"/>
          <w:szCs w:val="28"/>
        </w:rPr>
        <w:t>тывается закон о бюджете Саратовской области на очередной финансовый год (на очередной финансовый год и плановый период),  проект закона Сар</w:t>
      </w:r>
      <w:r w:rsidRPr="00D17339">
        <w:rPr>
          <w:color w:val="auto"/>
          <w:sz w:val="28"/>
          <w:szCs w:val="28"/>
        </w:rPr>
        <w:t>а</w:t>
      </w:r>
      <w:r w:rsidRPr="00D17339">
        <w:rPr>
          <w:color w:val="auto"/>
          <w:sz w:val="28"/>
          <w:szCs w:val="28"/>
        </w:rPr>
        <w:t>товской области о бюджете на очередной финансовый год и плановый пер</w:t>
      </w:r>
      <w:r w:rsidRPr="00D17339">
        <w:rPr>
          <w:color w:val="auto"/>
          <w:sz w:val="28"/>
          <w:szCs w:val="28"/>
        </w:rPr>
        <w:t>и</w:t>
      </w:r>
      <w:r w:rsidRPr="00D17339">
        <w:rPr>
          <w:color w:val="auto"/>
          <w:sz w:val="28"/>
          <w:szCs w:val="28"/>
        </w:rPr>
        <w:t>од, решение о бюджете Пугачевского муниципального района на очередной финансовый год (на очередной финансовый год и плановый период), а также нормативные правовые акты органов местного</w:t>
      </w:r>
      <w:proofErr w:type="gramEnd"/>
      <w:r w:rsidRPr="00D17339">
        <w:rPr>
          <w:color w:val="auto"/>
          <w:sz w:val="28"/>
          <w:szCs w:val="28"/>
        </w:rPr>
        <w:t xml:space="preserve"> самоуправления Пугачевского муниципального района</w:t>
      </w:r>
      <w:r w:rsidR="00D17339">
        <w:rPr>
          <w:color w:val="auto"/>
          <w:sz w:val="28"/>
          <w:szCs w:val="28"/>
        </w:rPr>
        <w:t>.</w:t>
      </w:r>
    </w:p>
    <w:p w:rsidR="009837A3" w:rsidRPr="00D17339" w:rsidRDefault="009837A3" w:rsidP="009837A3">
      <w:pPr>
        <w:pStyle w:val="Default"/>
        <w:ind w:firstLine="1134"/>
        <w:jc w:val="both"/>
        <w:rPr>
          <w:color w:val="auto"/>
          <w:sz w:val="28"/>
          <w:szCs w:val="28"/>
        </w:rPr>
      </w:pPr>
      <w:r w:rsidRPr="00D17339">
        <w:rPr>
          <w:color w:val="auto"/>
          <w:sz w:val="28"/>
          <w:szCs w:val="28"/>
        </w:rPr>
        <w:lastRenderedPageBreak/>
        <w:t>5. Прогнозирование доходов на плановый период осуществляется аналогично прогнозированию доходов на очередной финансовый год с пр</w:t>
      </w:r>
      <w:r w:rsidRPr="00D17339">
        <w:rPr>
          <w:color w:val="auto"/>
          <w:sz w:val="28"/>
          <w:szCs w:val="28"/>
        </w:rPr>
        <w:t>и</w:t>
      </w:r>
      <w:r w:rsidRPr="00D17339">
        <w:rPr>
          <w:color w:val="auto"/>
          <w:sz w:val="28"/>
          <w:szCs w:val="28"/>
        </w:rPr>
        <w:t>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предшествующие планируемому.</w:t>
      </w:r>
    </w:p>
    <w:p w:rsidR="00144829" w:rsidRPr="00D17339" w:rsidRDefault="009837A3" w:rsidP="008838F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7339">
        <w:rPr>
          <w:rFonts w:ascii="Times New Roman" w:hAnsi="Times New Roman" w:cs="Times New Roman"/>
          <w:sz w:val="28"/>
          <w:szCs w:val="28"/>
        </w:rPr>
        <w:t>6. В процессе исполнения бюджета возможна корректировка объема прогноза поступлений доходов на сумму превышения (уменьшения) факт</w:t>
      </w:r>
      <w:r w:rsidRPr="00D17339">
        <w:rPr>
          <w:rFonts w:ascii="Times New Roman" w:hAnsi="Times New Roman" w:cs="Times New Roman"/>
          <w:sz w:val="28"/>
          <w:szCs w:val="28"/>
        </w:rPr>
        <w:t>и</w:t>
      </w:r>
      <w:r w:rsidRPr="00D17339">
        <w:rPr>
          <w:rFonts w:ascii="Times New Roman" w:hAnsi="Times New Roman" w:cs="Times New Roman"/>
          <w:sz w:val="28"/>
          <w:szCs w:val="28"/>
        </w:rPr>
        <w:t xml:space="preserve">ческого объема их поступления в текущем финансовом году. </w:t>
      </w:r>
    </w:p>
    <w:p w:rsidR="00144829" w:rsidRPr="00D17339" w:rsidRDefault="00144829" w:rsidP="008838F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144829" w:rsidRPr="00D17339" w:rsidSect="00D17339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D5" w:rsidRDefault="00BF2DD5" w:rsidP="00D17339">
      <w:pPr>
        <w:spacing w:after="0" w:line="240" w:lineRule="auto"/>
      </w:pPr>
      <w:r>
        <w:separator/>
      </w:r>
    </w:p>
  </w:endnote>
  <w:endnote w:type="continuationSeparator" w:id="0">
    <w:p w:rsidR="00BF2DD5" w:rsidRDefault="00BF2DD5" w:rsidP="00D1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325591"/>
      <w:docPartObj>
        <w:docPartGallery w:val="Page Numbers (Bottom of Page)"/>
        <w:docPartUnique/>
      </w:docPartObj>
    </w:sdtPr>
    <w:sdtEndPr/>
    <w:sdtContent>
      <w:p w:rsidR="00D17339" w:rsidRDefault="00D173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AD0">
          <w:rPr>
            <w:noProof/>
          </w:rPr>
          <w:t>7</w:t>
        </w:r>
        <w:r>
          <w:fldChar w:fldCharType="end"/>
        </w:r>
      </w:p>
    </w:sdtContent>
  </w:sdt>
  <w:p w:rsidR="00D17339" w:rsidRDefault="00D173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D5" w:rsidRDefault="00BF2DD5" w:rsidP="00D17339">
      <w:pPr>
        <w:spacing w:after="0" w:line="240" w:lineRule="auto"/>
      </w:pPr>
      <w:r>
        <w:separator/>
      </w:r>
    </w:p>
  </w:footnote>
  <w:footnote w:type="continuationSeparator" w:id="0">
    <w:p w:rsidR="00BF2DD5" w:rsidRDefault="00BF2DD5" w:rsidP="00D17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8.5pt;height:18.75pt" o:bullet="t"/>
    </w:pict>
  </w:numPicBullet>
  <w:abstractNum w:abstractNumId="0">
    <w:nsid w:val="12D057EF"/>
    <w:multiLevelType w:val="hybridMultilevel"/>
    <w:tmpl w:val="64963ADE"/>
    <w:lvl w:ilvl="0" w:tplc="217852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42E0DB9"/>
    <w:multiLevelType w:val="hybridMultilevel"/>
    <w:tmpl w:val="6458E114"/>
    <w:lvl w:ilvl="0" w:tplc="45309D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C60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C0EC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4E7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86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F2C9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28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AE0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F6FE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7D807DA"/>
    <w:multiLevelType w:val="hybridMultilevel"/>
    <w:tmpl w:val="568239EC"/>
    <w:lvl w:ilvl="0" w:tplc="A6244FD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490"/>
    <w:rsid w:val="000055DB"/>
    <w:rsid w:val="00034213"/>
    <w:rsid w:val="00034523"/>
    <w:rsid w:val="00072727"/>
    <w:rsid w:val="000727A1"/>
    <w:rsid w:val="00076ED8"/>
    <w:rsid w:val="0008086D"/>
    <w:rsid w:val="000B3780"/>
    <w:rsid w:val="000C1F86"/>
    <w:rsid w:val="000D2E60"/>
    <w:rsid w:val="000D4FB5"/>
    <w:rsid w:val="00111257"/>
    <w:rsid w:val="00144829"/>
    <w:rsid w:val="0015460E"/>
    <w:rsid w:val="00180149"/>
    <w:rsid w:val="00182BA2"/>
    <w:rsid w:val="00197027"/>
    <w:rsid w:val="0019785B"/>
    <w:rsid w:val="001A57DD"/>
    <w:rsid w:val="001B21A8"/>
    <w:rsid w:val="001B4F08"/>
    <w:rsid w:val="001E4672"/>
    <w:rsid w:val="00214218"/>
    <w:rsid w:val="00237A4F"/>
    <w:rsid w:val="00240C35"/>
    <w:rsid w:val="002523A6"/>
    <w:rsid w:val="00281B85"/>
    <w:rsid w:val="002904FF"/>
    <w:rsid w:val="002B4B00"/>
    <w:rsid w:val="002C2291"/>
    <w:rsid w:val="002D3AD0"/>
    <w:rsid w:val="002F53F4"/>
    <w:rsid w:val="00305474"/>
    <w:rsid w:val="0035258D"/>
    <w:rsid w:val="0037138F"/>
    <w:rsid w:val="00373C57"/>
    <w:rsid w:val="00387728"/>
    <w:rsid w:val="00393247"/>
    <w:rsid w:val="003A663A"/>
    <w:rsid w:val="003C31CF"/>
    <w:rsid w:val="003D3CC1"/>
    <w:rsid w:val="003E52D0"/>
    <w:rsid w:val="003F2C52"/>
    <w:rsid w:val="003F2CA8"/>
    <w:rsid w:val="00401B0E"/>
    <w:rsid w:val="004244A7"/>
    <w:rsid w:val="00437908"/>
    <w:rsid w:val="0044549A"/>
    <w:rsid w:val="004709F0"/>
    <w:rsid w:val="004B7104"/>
    <w:rsid w:val="004D2B9D"/>
    <w:rsid w:val="00504D8C"/>
    <w:rsid w:val="00513BED"/>
    <w:rsid w:val="00531BF8"/>
    <w:rsid w:val="005369E1"/>
    <w:rsid w:val="00540193"/>
    <w:rsid w:val="00562628"/>
    <w:rsid w:val="005811FD"/>
    <w:rsid w:val="005B4E0D"/>
    <w:rsid w:val="005B55E9"/>
    <w:rsid w:val="005C6032"/>
    <w:rsid w:val="005D0F34"/>
    <w:rsid w:val="005D46C5"/>
    <w:rsid w:val="005E3FD0"/>
    <w:rsid w:val="005F7D5B"/>
    <w:rsid w:val="006027F2"/>
    <w:rsid w:val="00612757"/>
    <w:rsid w:val="00613527"/>
    <w:rsid w:val="00614072"/>
    <w:rsid w:val="006236F5"/>
    <w:rsid w:val="006244C4"/>
    <w:rsid w:val="0062710D"/>
    <w:rsid w:val="00640C06"/>
    <w:rsid w:val="00674472"/>
    <w:rsid w:val="006B23F7"/>
    <w:rsid w:val="006C573B"/>
    <w:rsid w:val="006C777E"/>
    <w:rsid w:val="006D2140"/>
    <w:rsid w:val="006E5AA2"/>
    <w:rsid w:val="00705853"/>
    <w:rsid w:val="00731581"/>
    <w:rsid w:val="00731979"/>
    <w:rsid w:val="00751399"/>
    <w:rsid w:val="00751CC5"/>
    <w:rsid w:val="00751D8F"/>
    <w:rsid w:val="00756D74"/>
    <w:rsid w:val="00791791"/>
    <w:rsid w:val="007B325B"/>
    <w:rsid w:val="007B64B8"/>
    <w:rsid w:val="007B6A1D"/>
    <w:rsid w:val="007C001C"/>
    <w:rsid w:val="007C2E20"/>
    <w:rsid w:val="007F6176"/>
    <w:rsid w:val="00806C05"/>
    <w:rsid w:val="00816B64"/>
    <w:rsid w:val="0082166E"/>
    <w:rsid w:val="008248FF"/>
    <w:rsid w:val="00826B08"/>
    <w:rsid w:val="00840BE1"/>
    <w:rsid w:val="0087594B"/>
    <w:rsid w:val="00881C44"/>
    <w:rsid w:val="008838FF"/>
    <w:rsid w:val="008858F8"/>
    <w:rsid w:val="00891DA2"/>
    <w:rsid w:val="00894B66"/>
    <w:rsid w:val="008B3490"/>
    <w:rsid w:val="008D2E64"/>
    <w:rsid w:val="008F1787"/>
    <w:rsid w:val="00901A7E"/>
    <w:rsid w:val="0090229C"/>
    <w:rsid w:val="009137F5"/>
    <w:rsid w:val="0093602D"/>
    <w:rsid w:val="009625BA"/>
    <w:rsid w:val="009650EE"/>
    <w:rsid w:val="009837A3"/>
    <w:rsid w:val="00992162"/>
    <w:rsid w:val="009926BB"/>
    <w:rsid w:val="009E7A55"/>
    <w:rsid w:val="009F149E"/>
    <w:rsid w:val="00A03C18"/>
    <w:rsid w:val="00A074D4"/>
    <w:rsid w:val="00A32086"/>
    <w:rsid w:val="00A43628"/>
    <w:rsid w:val="00A45521"/>
    <w:rsid w:val="00A63237"/>
    <w:rsid w:val="00A71185"/>
    <w:rsid w:val="00A74561"/>
    <w:rsid w:val="00A74733"/>
    <w:rsid w:val="00A978A9"/>
    <w:rsid w:val="00AB2346"/>
    <w:rsid w:val="00AB41BA"/>
    <w:rsid w:val="00AC6FD6"/>
    <w:rsid w:val="00B3176C"/>
    <w:rsid w:val="00B32A41"/>
    <w:rsid w:val="00B33E39"/>
    <w:rsid w:val="00B45F48"/>
    <w:rsid w:val="00B61694"/>
    <w:rsid w:val="00B940D0"/>
    <w:rsid w:val="00BA7BEB"/>
    <w:rsid w:val="00BE3B7C"/>
    <w:rsid w:val="00BF0CD6"/>
    <w:rsid w:val="00BF2DD5"/>
    <w:rsid w:val="00C048E3"/>
    <w:rsid w:val="00C15E8F"/>
    <w:rsid w:val="00C1689D"/>
    <w:rsid w:val="00C36342"/>
    <w:rsid w:val="00C557DA"/>
    <w:rsid w:val="00C61487"/>
    <w:rsid w:val="00C7187F"/>
    <w:rsid w:val="00C93AFE"/>
    <w:rsid w:val="00C95F0B"/>
    <w:rsid w:val="00CB68DE"/>
    <w:rsid w:val="00CD0DC6"/>
    <w:rsid w:val="00CD7211"/>
    <w:rsid w:val="00CE4E42"/>
    <w:rsid w:val="00D005DA"/>
    <w:rsid w:val="00D17339"/>
    <w:rsid w:val="00D428B8"/>
    <w:rsid w:val="00D440E8"/>
    <w:rsid w:val="00DA3854"/>
    <w:rsid w:val="00DA571E"/>
    <w:rsid w:val="00DB2A37"/>
    <w:rsid w:val="00DB39A1"/>
    <w:rsid w:val="00DB5775"/>
    <w:rsid w:val="00DF20BF"/>
    <w:rsid w:val="00E03063"/>
    <w:rsid w:val="00E10E8D"/>
    <w:rsid w:val="00E15030"/>
    <w:rsid w:val="00E3121D"/>
    <w:rsid w:val="00E41DE4"/>
    <w:rsid w:val="00E7136F"/>
    <w:rsid w:val="00E93162"/>
    <w:rsid w:val="00EA0739"/>
    <w:rsid w:val="00EA1EE2"/>
    <w:rsid w:val="00ED58C6"/>
    <w:rsid w:val="00ED6443"/>
    <w:rsid w:val="00ED7083"/>
    <w:rsid w:val="00EE3218"/>
    <w:rsid w:val="00EE3F2D"/>
    <w:rsid w:val="00EF388E"/>
    <w:rsid w:val="00F06D68"/>
    <w:rsid w:val="00F070D2"/>
    <w:rsid w:val="00F95548"/>
    <w:rsid w:val="00FC793A"/>
    <w:rsid w:val="00FD3A50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34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C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2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71E"/>
    <w:pPr>
      <w:ind w:left="720"/>
      <w:contextualSpacing/>
    </w:pPr>
  </w:style>
  <w:style w:type="paragraph" w:customStyle="1" w:styleId="formattext">
    <w:name w:val="formattext"/>
    <w:basedOn w:val="a"/>
    <w:rsid w:val="0051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3BED"/>
  </w:style>
  <w:style w:type="character" w:styleId="a6">
    <w:name w:val="Hyperlink"/>
    <w:basedOn w:val="a0"/>
    <w:uiPriority w:val="99"/>
    <w:semiHidden/>
    <w:unhideWhenUsed/>
    <w:rsid w:val="00513BE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17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7339"/>
  </w:style>
  <w:style w:type="paragraph" w:styleId="a9">
    <w:name w:val="footer"/>
    <w:basedOn w:val="a"/>
    <w:link w:val="aa"/>
    <w:uiPriority w:val="99"/>
    <w:unhideWhenUsed/>
    <w:rsid w:val="00D17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7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714433" TargetMode="External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DA085-DE6D-4FF7-9DA6-436301C8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9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fartushnovaya</dc:creator>
  <cp:lastModifiedBy>Киса</cp:lastModifiedBy>
  <cp:revision>224</cp:revision>
  <cp:lastPrinted>2016-11-18T04:46:00Z</cp:lastPrinted>
  <dcterms:created xsi:type="dcterms:W3CDTF">2016-09-28T11:33:00Z</dcterms:created>
  <dcterms:modified xsi:type="dcterms:W3CDTF">2017-08-03T05:22:00Z</dcterms:modified>
</cp:coreProperties>
</file>